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E594" w14:textId="465F23C9" w:rsidR="008A3F6B" w:rsidRDefault="002F3280">
      <w:r>
        <w:rPr>
          <w:noProof/>
        </w:rPr>
        <w:drawing>
          <wp:inline distT="0" distB="0" distL="0" distR="0" wp14:anchorId="5E5FD109" wp14:editId="59F92722">
            <wp:extent cx="594360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A717" w14:textId="73D30BB9" w:rsidR="002F3280" w:rsidRDefault="002F3280"/>
    <w:p w14:paraId="58B50DFE" w14:textId="77777777" w:rsid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</w:p>
    <w:p w14:paraId="10319405" w14:textId="77777777" w:rsid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</w:p>
    <w:p w14:paraId="2B6C07DA" w14:textId="45C14B6B" w:rsid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</w:p>
    <w:p w14:paraId="66DE14D1" w14:textId="77777777" w:rsidR="00874A41" w:rsidRDefault="00874A41">
      <w:pPr>
        <w:rPr>
          <w:rFonts w:ascii="Times New Roman" w:hAnsi="Times New Roman" w:cs="Times New Roman"/>
          <w:b/>
          <w:sz w:val="56"/>
          <w:szCs w:val="56"/>
        </w:rPr>
      </w:pPr>
    </w:p>
    <w:p w14:paraId="0275A768" w14:textId="33E42699" w:rsidR="002F3280" w:rsidRP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  <w:r w:rsidRPr="002F3280">
        <w:rPr>
          <w:rFonts w:ascii="Times New Roman" w:hAnsi="Times New Roman" w:cs="Times New Roman"/>
          <w:b/>
          <w:sz w:val="56"/>
          <w:szCs w:val="56"/>
        </w:rPr>
        <w:t>201</w:t>
      </w:r>
      <w:r w:rsidR="00EE39E4">
        <w:rPr>
          <w:rFonts w:ascii="Times New Roman" w:hAnsi="Times New Roman" w:cs="Times New Roman"/>
          <w:b/>
          <w:sz w:val="56"/>
          <w:szCs w:val="56"/>
        </w:rPr>
        <w:t>8</w:t>
      </w:r>
      <w:r w:rsidRPr="002F3280">
        <w:rPr>
          <w:rFonts w:ascii="Times New Roman" w:hAnsi="Times New Roman" w:cs="Times New Roman"/>
          <w:b/>
          <w:sz w:val="56"/>
          <w:szCs w:val="56"/>
        </w:rPr>
        <w:t xml:space="preserve"> Annual Report</w:t>
      </w:r>
    </w:p>
    <w:p w14:paraId="39C8FBFF" w14:textId="1F3615D6" w:rsidR="002F3280" w:rsidRPr="002F3280" w:rsidRDefault="002F3280">
      <w:pPr>
        <w:rPr>
          <w:rFonts w:ascii="Times New Roman" w:hAnsi="Times New Roman" w:cs="Times New Roman"/>
          <w:b/>
          <w:sz w:val="52"/>
          <w:szCs w:val="52"/>
        </w:rPr>
      </w:pPr>
      <w:r w:rsidRPr="002F3280">
        <w:rPr>
          <w:rFonts w:ascii="Times New Roman" w:hAnsi="Times New Roman" w:cs="Times New Roman"/>
          <w:b/>
          <w:sz w:val="52"/>
          <w:szCs w:val="52"/>
        </w:rPr>
        <w:t>Jefferson County Chamber of Commerce</w:t>
      </w:r>
    </w:p>
    <w:p w14:paraId="15D7809E" w14:textId="076DE0E1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1D58C30D" w14:textId="713F7CBF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BA19FFA" w14:textId="72830592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779A462" w14:textId="00A3FE46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E5E7F86" w14:textId="7A4F0514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4482CDF5" w14:textId="692411A2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7C567B1" w14:textId="5B27C418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1B4CE421" w14:textId="6FD8903D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62227496" w14:textId="5EDF8538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76C551B0" w14:textId="77777777" w:rsidR="008A4F6C" w:rsidRDefault="008A4F6C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CC156C1" w14:textId="77777777" w:rsidR="008A4F6C" w:rsidRDefault="008A4F6C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89657" w14:textId="5B1A0A73" w:rsidR="003162CC" w:rsidRDefault="003162CC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988DDB" w14:textId="77777777" w:rsidR="00E5629B" w:rsidRDefault="00E5629B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3313E8" w14:textId="26047210" w:rsidR="00874A41" w:rsidRPr="003E504D" w:rsidRDefault="002F32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400B">
        <w:rPr>
          <w:rFonts w:ascii="Times New Roman" w:hAnsi="Times New Roman" w:cs="Times New Roman"/>
          <w:b/>
          <w:sz w:val="32"/>
          <w:szCs w:val="32"/>
        </w:rPr>
        <w:lastRenderedPageBreak/>
        <w:t>A Year in Review</w:t>
      </w:r>
    </w:p>
    <w:p w14:paraId="579D39DA" w14:textId="77777777" w:rsidR="00874A41" w:rsidRDefault="00874A41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54EBCD" w14:textId="0F427D03" w:rsidR="002F3280" w:rsidRPr="002F3280" w:rsidRDefault="002F3280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F3280">
        <w:rPr>
          <w:rFonts w:ascii="Times New Roman" w:hAnsi="Times New Roman" w:cs="Times New Roman"/>
          <w:i/>
          <w:sz w:val="32"/>
          <w:szCs w:val="32"/>
        </w:rPr>
        <w:t>Chamber Transition</w:t>
      </w:r>
    </w:p>
    <w:p w14:paraId="04C2884D" w14:textId="0ED7BFAD" w:rsidR="002F3280" w:rsidRDefault="002F3280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Early 2017 brought the resignation of 17-year Chamber President, Lil Easterlin. Lil </w:t>
      </w:r>
      <w:r w:rsidR="004921F8">
        <w:rPr>
          <w:rFonts w:ascii="Times New Roman" w:hAnsi="Times New Roman" w:cs="Times New Roman"/>
          <w:sz w:val="32"/>
          <w:szCs w:val="32"/>
        </w:rPr>
        <w:t>decided</w:t>
      </w:r>
      <w:r>
        <w:rPr>
          <w:rFonts w:ascii="Times New Roman" w:hAnsi="Times New Roman" w:cs="Times New Roman"/>
          <w:sz w:val="32"/>
          <w:szCs w:val="32"/>
        </w:rPr>
        <w:t xml:space="preserve"> it was time to dedicate her full-time efforts to the Development Authority of Jefferson County. With that decision, Amy Howard was hired to fulfill the Chamber’s vacancy as President. </w:t>
      </w:r>
      <w:r w:rsidR="00FA7FDB">
        <w:rPr>
          <w:rFonts w:ascii="Times New Roman" w:hAnsi="Times New Roman" w:cs="Times New Roman"/>
          <w:sz w:val="32"/>
          <w:szCs w:val="32"/>
        </w:rPr>
        <w:t>We are 18-months in and as busy as ever!</w:t>
      </w:r>
    </w:p>
    <w:p w14:paraId="7B448786" w14:textId="0F101E29" w:rsidR="002F3280" w:rsidRDefault="002F3280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61D5BF" w14:textId="15B1166E" w:rsidR="002F3280" w:rsidRPr="002F3280" w:rsidRDefault="002F3280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F3280">
        <w:rPr>
          <w:rFonts w:ascii="Times New Roman" w:hAnsi="Times New Roman" w:cs="Times New Roman"/>
          <w:i/>
          <w:sz w:val="32"/>
          <w:szCs w:val="32"/>
        </w:rPr>
        <w:t>Programming &amp; Events</w:t>
      </w:r>
    </w:p>
    <w:p w14:paraId="45B64052" w14:textId="5DA83F25" w:rsidR="002F3280" w:rsidRDefault="002F3280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an eventful year</w:t>
      </w:r>
      <w:r w:rsidR="000C3197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Casino Night</w:t>
      </w:r>
      <w:r w:rsidR="000C319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STA</w:t>
      </w:r>
      <w:r w:rsidR="00A360A1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Student Banquet</w:t>
      </w:r>
      <w:r w:rsidR="000C3197">
        <w:rPr>
          <w:rFonts w:ascii="Times New Roman" w:hAnsi="Times New Roman" w:cs="Times New Roman"/>
          <w:sz w:val="32"/>
          <w:szCs w:val="32"/>
        </w:rPr>
        <w:t>, the Community Update Series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0C3197">
        <w:rPr>
          <w:rFonts w:ascii="Times New Roman" w:hAnsi="Times New Roman" w:cs="Times New Roman"/>
          <w:sz w:val="32"/>
          <w:szCs w:val="32"/>
        </w:rPr>
        <w:t xml:space="preserve">an outdoor </w:t>
      </w:r>
      <w:r>
        <w:rPr>
          <w:rFonts w:ascii="Times New Roman" w:hAnsi="Times New Roman" w:cs="Times New Roman"/>
          <w:sz w:val="32"/>
          <w:szCs w:val="32"/>
        </w:rPr>
        <w:t>Annual Meeting</w:t>
      </w:r>
      <w:r w:rsidR="000C3197">
        <w:rPr>
          <w:rFonts w:ascii="Times New Roman" w:hAnsi="Times New Roman" w:cs="Times New Roman"/>
          <w:sz w:val="32"/>
          <w:szCs w:val="32"/>
        </w:rPr>
        <w:t xml:space="preserve"> filled with music and barbeque! I</w:t>
      </w:r>
      <w:r>
        <w:rPr>
          <w:rFonts w:ascii="Times New Roman" w:hAnsi="Times New Roman" w:cs="Times New Roman"/>
          <w:sz w:val="32"/>
          <w:szCs w:val="32"/>
        </w:rPr>
        <w:t xml:space="preserve">t </w:t>
      </w:r>
      <w:r w:rsidR="000C3197">
        <w:rPr>
          <w:rFonts w:ascii="Times New Roman" w:hAnsi="Times New Roman" w:cs="Times New Roman"/>
          <w:sz w:val="32"/>
          <w:szCs w:val="32"/>
        </w:rPr>
        <w:t>has been</w:t>
      </w:r>
      <w:r>
        <w:rPr>
          <w:rFonts w:ascii="Times New Roman" w:hAnsi="Times New Roman" w:cs="Times New Roman"/>
          <w:sz w:val="32"/>
          <w:szCs w:val="32"/>
        </w:rPr>
        <w:t xml:space="preserve"> an event-packed year</w:t>
      </w:r>
      <w:r w:rsidR="000C3197">
        <w:rPr>
          <w:rFonts w:ascii="Times New Roman" w:hAnsi="Times New Roman" w:cs="Times New Roman"/>
          <w:sz w:val="32"/>
          <w:szCs w:val="32"/>
        </w:rPr>
        <w:t xml:space="preserve"> and one I hope you’ll enjoy reviewing within the pages of </w:t>
      </w:r>
      <w:r w:rsidR="00FA7FDB">
        <w:rPr>
          <w:rFonts w:ascii="Times New Roman" w:hAnsi="Times New Roman" w:cs="Times New Roman"/>
          <w:sz w:val="32"/>
          <w:szCs w:val="32"/>
        </w:rPr>
        <w:t>t</w:t>
      </w:r>
      <w:r w:rsidR="000C3197">
        <w:rPr>
          <w:rFonts w:ascii="Times New Roman" w:hAnsi="Times New Roman" w:cs="Times New Roman"/>
          <w:sz w:val="32"/>
          <w:szCs w:val="32"/>
        </w:rPr>
        <w:t>his report.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03B1D9" w14:textId="16CA9C17" w:rsidR="00A9400B" w:rsidRDefault="00A9400B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D2D20E" w14:textId="6B02A949" w:rsidR="00A9400B" w:rsidRPr="00A9400B" w:rsidRDefault="00A9400B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400B">
        <w:rPr>
          <w:rFonts w:ascii="Times New Roman" w:hAnsi="Times New Roman" w:cs="Times New Roman"/>
          <w:i/>
          <w:sz w:val="32"/>
          <w:szCs w:val="32"/>
        </w:rPr>
        <w:t>Operating Highlights</w:t>
      </w:r>
    </w:p>
    <w:p w14:paraId="602542D7" w14:textId="66BBC948" w:rsidR="00A9400B" w:rsidRDefault="00A9400B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4921F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was a year of social connection</w:t>
      </w:r>
      <w:r w:rsidR="004921F8">
        <w:rPr>
          <w:rFonts w:ascii="Times New Roman" w:hAnsi="Times New Roman" w:cs="Times New Roman"/>
          <w:sz w:val="32"/>
          <w:szCs w:val="32"/>
        </w:rPr>
        <w:t xml:space="preserve"> and community awareness</w:t>
      </w:r>
      <w:r>
        <w:rPr>
          <w:rFonts w:ascii="Times New Roman" w:hAnsi="Times New Roman" w:cs="Times New Roman"/>
          <w:sz w:val="32"/>
          <w:szCs w:val="32"/>
        </w:rPr>
        <w:t xml:space="preserve">! The Chamber blasted lots of announcements and information to its members via email, Facebook and Instagram. </w:t>
      </w:r>
      <w:r w:rsidR="003E504D">
        <w:rPr>
          <w:rFonts w:ascii="Times New Roman" w:hAnsi="Times New Roman" w:cs="Times New Roman"/>
          <w:sz w:val="32"/>
          <w:szCs w:val="32"/>
        </w:rPr>
        <w:t xml:space="preserve">The Chamber’s newly designed website was launched in </w:t>
      </w:r>
      <w:r w:rsidR="00E5629B">
        <w:rPr>
          <w:rFonts w:ascii="Times New Roman" w:hAnsi="Times New Roman" w:cs="Times New Roman"/>
          <w:sz w:val="32"/>
          <w:szCs w:val="32"/>
        </w:rPr>
        <w:t>early</w:t>
      </w:r>
      <w:r w:rsidR="003E504D">
        <w:rPr>
          <w:rFonts w:ascii="Times New Roman" w:hAnsi="Times New Roman" w:cs="Times New Roman"/>
          <w:sz w:val="32"/>
          <w:szCs w:val="32"/>
        </w:rPr>
        <w:t xml:space="preserve"> spring.</w:t>
      </w:r>
      <w:r w:rsidR="00E5629B" w:rsidRPr="00E5629B">
        <w:rPr>
          <w:rFonts w:ascii="Times New Roman" w:hAnsi="Times New Roman" w:cs="Times New Roman"/>
          <w:sz w:val="32"/>
          <w:szCs w:val="32"/>
        </w:rPr>
        <w:t xml:space="preserve"> </w:t>
      </w:r>
      <w:r w:rsidR="00E5629B">
        <w:rPr>
          <w:rFonts w:ascii="Times New Roman" w:hAnsi="Times New Roman" w:cs="Times New Roman"/>
          <w:sz w:val="32"/>
          <w:szCs w:val="32"/>
        </w:rPr>
        <w:t>On it you’ll find program details, a member directory and other lots of other valuable information!</w:t>
      </w:r>
      <w:r w:rsidR="003E50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New programs were also added</w:t>
      </w:r>
      <w:r w:rsidR="00EB5B2A">
        <w:rPr>
          <w:rFonts w:ascii="Times New Roman" w:hAnsi="Times New Roman" w:cs="Times New Roman"/>
          <w:sz w:val="32"/>
          <w:szCs w:val="32"/>
        </w:rPr>
        <w:t>:</w:t>
      </w:r>
      <w:r w:rsidR="00A012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Youth Leadership Jefferson County</w:t>
      </w:r>
      <w:r w:rsidR="003E504D">
        <w:rPr>
          <w:rFonts w:ascii="Times New Roman" w:hAnsi="Times New Roman" w:cs="Times New Roman"/>
          <w:sz w:val="32"/>
          <w:szCs w:val="32"/>
        </w:rPr>
        <w:t xml:space="preserve">, HR Roundtable, First Friday Coffees and the ever-popular Community Update series focusing on 7 different facets of the community throughout the year. </w:t>
      </w:r>
    </w:p>
    <w:p w14:paraId="07CCFB65" w14:textId="5DD4FCC6" w:rsidR="00A9400B" w:rsidRDefault="00A9400B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F222C7" w14:textId="003E7786" w:rsidR="00A9400B" w:rsidRDefault="00A9400B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AC2">
        <w:rPr>
          <w:rFonts w:ascii="Times New Roman" w:hAnsi="Times New Roman" w:cs="Times New Roman"/>
          <w:b/>
          <w:sz w:val="32"/>
          <w:szCs w:val="32"/>
        </w:rPr>
        <w:t>Looking Ahead</w:t>
      </w:r>
    </w:p>
    <w:p w14:paraId="777C0E8B" w14:textId="6D46D38B" w:rsidR="000F2AC2" w:rsidRDefault="000F2AC2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12E7D0C" w14:textId="779997B5" w:rsidR="000F2AC2" w:rsidRPr="000F2AC2" w:rsidRDefault="000F2AC2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F2AC2">
        <w:rPr>
          <w:rFonts w:ascii="Times New Roman" w:hAnsi="Times New Roman" w:cs="Times New Roman"/>
          <w:i/>
          <w:sz w:val="32"/>
          <w:szCs w:val="32"/>
        </w:rPr>
        <w:t>So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0F2AC2">
        <w:rPr>
          <w:rFonts w:ascii="Times New Roman" w:hAnsi="Times New Roman" w:cs="Times New Roman"/>
          <w:i/>
          <w:sz w:val="32"/>
          <w:szCs w:val="32"/>
        </w:rPr>
        <w:t xml:space="preserve"> What’s Next?</w:t>
      </w:r>
    </w:p>
    <w:p w14:paraId="629F3EBB" w14:textId="419D88FD" w:rsidR="00A9400B" w:rsidRPr="00A9400B" w:rsidRDefault="00A9400B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3E504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is filled with promise! A</w:t>
      </w:r>
      <w:r w:rsidR="003E504D">
        <w:rPr>
          <w:rFonts w:ascii="Times New Roman" w:hAnsi="Times New Roman" w:cs="Times New Roman"/>
          <w:sz w:val="32"/>
          <w:szCs w:val="32"/>
        </w:rPr>
        <w:t xml:space="preserve"> new county map is one project the Chamber will begin working on in the new year</w:t>
      </w:r>
      <w:r>
        <w:rPr>
          <w:rFonts w:ascii="Times New Roman" w:hAnsi="Times New Roman" w:cs="Times New Roman"/>
          <w:sz w:val="32"/>
          <w:szCs w:val="32"/>
        </w:rPr>
        <w:t xml:space="preserve">. The Chamber is also looking forward to </w:t>
      </w:r>
      <w:r w:rsidR="00291C8B">
        <w:rPr>
          <w:rFonts w:ascii="Times New Roman" w:hAnsi="Times New Roman" w:cs="Times New Roman"/>
          <w:sz w:val="32"/>
          <w:szCs w:val="32"/>
        </w:rPr>
        <w:t xml:space="preserve">hosting a Business Builder Series of Lunch &amp; Learns as well as workshops, Leadership Jefferson and a Casino Night themed New Orleans-style! </w:t>
      </w:r>
    </w:p>
    <w:p w14:paraId="3172C84F" w14:textId="72998E5D" w:rsidR="00A9400B" w:rsidRDefault="00A9400B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AF6F387" w14:textId="77777777" w:rsidR="004D1093" w:rsidRDefault="004D1093" w:rsidP="000F2AC2">
      <w:pPr>
        <w:spacing w:after="0" w:line="240" w:lineRule="auto"/>
        <w:rPr>
          <w:rFonts w:asciiTheme="majorHAnsi" w:hAnsiTheme="majorHAnsi" w:cs="Times New Roman"/>
          <w:b/>
          <w:sz w:val="48"/>
          <w:szCs w:val="48"/>
        </w:rPr>
      </w:pPr>
    </w:p>
    <w:p w14:paraId="747360B0" w14:textId="09513F78" w:rsidR="004D1093" w:rsidRPr="004D1093" w:rsidRDefault="00AC3F26" w:rsidP="004D1093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4D1093">
        <w:rPr>
          <w:rFonts w:asciiTheme="majorHAnsi" w:hAnsiTheme="majorHAnsi" w:cs="Times New Roman"/>
          <w:b/>
          <w:sz w:val="48"/>
          <w:szCs w:val="48"/>
        </w:rPr>
        <w:t>Our Mission</w:t>
      </w:r>
    </w:p>
    <w:p w14:paraId="66ECB08E" w14:textId="4E2F9F36" w:rsidR="00965469" w:rsidRPr="00965469" w:rsidRDefault="00965469" w:rsidP="004D1093">
      <w:pPr>
        <w:pStyle w:val="ListParagraph"/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5469">
        <w:rPr>
          <w:rFonts w:eastAsiaTheme="minorEastAsia" w:hAnsi="Tw Cen MT"/>
          <w:i/>
          <w:iCs/>
          <w:kern w:val="24"/>
          <w:sz w:val="32"/>
          <w:szCs w:val="32"/>
        </w:rPr>
        <w:t>To pursue those activities which create and support a business environment conducive to enhancing the prosperity of the commercial, industrial, residential and retail elements of Jefferson County in order to advance a civic, economic, cultural and social betterment for and through our members.</w:t>
      </w:r>
    </w:p>
    <w:p w14:paraId="3889F538" w14:textId="4509EBDA" w:rsidR="00965469" w:rsidRPr="00965469" w:rsidRDefault="00965469" w:rsidP="00965469">
      <w:pPr>
        <w:pStyle w:val="ListParagraph"/>
        <w:numPr>
          <w:ilvl w:val="0"/>
          <w:numId w:val="3"/>
        </w:numPr>
        <w:spacing w:after="0" w:line="216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65469">
        <w:rPr>
          <w:rFonts w:eastAsiaTheme="minorEastAsia" w:hAnsi="Tw Cen MT"/>
          <w:i/>
          <w:iCs/>
          <w:kern w:val="24"/>
          <w:sz w:val="44"/>
          <w:szCs w:val="44"/>
        </w:rPr>
        <w:t xml:space="preserve"> </w:t>
      </w:r>
    </w:p>
    <w:p w14:paraId="718E83E6" w14:textId="77777777" w:rsidR="009746AD" w:rsidRDefault="009746AD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06F3FAD" w14:textId="2EE94DB9" w:rsidR="009746AD" w:rsidRDefault="009746AD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7577737" w14:textId="77777777" w:rsidR="004D1093" w:rsidRDefault="004D1093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F4B4EBB" w14:textId="0366F91B" w:rsidR="00965469" w:rsidRPr="009746AD" w:rsidRDefault="001C4AFF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9746AD">
        <w:rPr>
          <w:rFonts w:asciiTheme="majorHAnsi" w:hAnsiTheme="majorHAnsi" w:cs="Times New Roman"/>
          <w:b/>
          <w:sz w:val="48"/>
          <w:szCs w:val="48"/>
        </w:rPr>
        <w:t>Who Are Our Members?</w:t>
      </w:r>
    </w:p>
    <w:p w14:paraId="532EB4BB" w14:textId="42DDAE4D" w:rsidR="00AC3F26" w:rsidRPr="000F2AC2" w:rsidRDefault="00D012FD" w:rsidP="000F2AC2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5E0A379" wp14:editId="4D748C06">
            <wp:extent cx="5143500" cy="3357563"/>
            <wp:effectExtent l="0" t="0" r="0" b="146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B3C34AA-E4FD-49B9-91BA-B87A4968F1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40C84F" w14:textId="2B84167B" w:rsidR="00354F93" w:rsidRPr="00B06CEA" w:rsidRDefault="00D012FD" w:rsidP="00B06CEA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The </w:t>
      </w:r>
      <w:r w:rsidRPr="00D012FD">
        <w:rPr>
          <w:rFonts w:asciiTheme="majorHAnsi" w:hAnsiTheme="majorHAnsi" w:cs="Times New Roman"/>
          <w:i/>
          <w:sz w:val="32"/>
          <w:szCs w:val="32"/>
        </w:rPr>
        <w:t>Industries</w:t>
      </w:r>
      <w:r>
        <w:rPr>
          <w:rFonts w:asciiTheme="majorHAnsi" w:hAnsiTheme="majorHAnsi" w:cs="Times New Roman"/>
          <w:sz w:val="32"/>
          <w:szCs w:val="32"/>
        </w:rPr>
        <w:t xml:space="preserve"> and </w:t>
      </w:r>
      <w:r w:rsidRPr="00D012FD">
        <w:rPr>
          <w:rFonts w:asciiTheme="majorHAnsi" w:hAnsiTheme="majorHAnsi" w:cs="Times New Roman"/>
          <w:i/>
          <w:sz w:val="32"/>
          <w:szCs w:val="32"/>
        </w:rPr>
        <w:t xml:space="preserve">Professional Services, Restaurants &amp; Retail </w:t>
      </w:r>
      <w:r>
        <w:rPr>
          <w:rFonts w:asciiTheme="majorHAnsi" w:hAnsiTheme="majorHAnsi" w:cs="Times New Roman"/>
          <w:sz w:val="32"/>
          <w:szCs w:val="32"/>
        </w:rPr>
        <w:t xml:space="preserve">categories are small businesses. </w:t>
      </w:r>
      <w:r w:rsidR="00354F93">
        <w:rPr>
          <w:rFonts w:asciiTheme="majorHAnsi" w:hAnsiTheme="majorHAnsi" w:cs="Times New Roman"/>
          <w:sz w:val="32"/>
          <w:szCs w:val="32"/>
        </w:rPr>
        <w:t>Small businesses are defined as employing 500</w:t>
      </w:r>
      <w:r w:rsidR="00A53725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or less. </w:t>
      </w:r>
      <w:bookmarkStart w:id="0" w:name="_GoBack"/>
      <w:bookmarkEnd w:id="0"/>
    </w:p>
    <w:p w14:paraId="23526CAA" w14:textId="214D4AF1" w:rsidR="007E46F4" w:rsidRPr="004921F8" w:rsidRDefault="004921F8" w:rsidP="007E46F4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  <w:u w:val="single"/>
        </w:rPr>
      </w:pPr>
      <w:r w:rsidRPr="004921F8">
        <w:rPr>
          <w:rFonts w:asciiTheme="majorHAnsi" w:hAnsiTheme="majorHAnsi" w:cs="Times New Roman"/>
          <w:b/>
          <w:sz w:val="48"/>
          <w:szCs w:val="48"/>
          <w:u w:val="single"/>
        </w:rPr>
        <w:lastRenderedPageBreak/>
        <w:t>Chamber Details</w:t>
      </w:r>
    </w:p>
    <w:p w14:paraId="4A46FB30" w14:textId="201F4D89" w:rsidR="007E46F4" w:rsidRDefault="006C09AB" w:rsidP="007E46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>Our 2018 p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rograms &amp; 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>e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>vents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 xml:space="preserve"> were attended by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F2EF2">
        <w:rPr>
          <w:rFonts w:ascii="Times New Roman" w:hAnsi="Times New Roman" w:cs="Times New Roman"/>
          <w:b/>
          <w:i/>
          <w:sz w:val="56"/>
          <w:szCs w:val="56"/>
        </w:rPr>
        <w:t>1000</w:t>
      </w:r>
      <w:r w:rsidR="006E223B" w:rsidRPr="00123FDC">
        <w:rPr>
          <w:rFonts w:ascii="Times New Roman" w:hAnsi="Times New Roman" w:cs="Times New Roman"/>
          <w:b/>
          <w:i/>
          <w:sz w:val="56"/>
          <w:szCs w:val="56"/>
        </w:rPr>
        <w:t>+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 attendees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14:paraId="2F8FE24C" w14:textId="77777777" w:rsidR="004921F8" w:rsidRPr="00123FDC" w:rsidRDefault="004921F8" w:rsidP="00123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A2BC244" w14:textId="004E2A5F" w:rsidR="006C09AB" w:rsidRPr="00E13C12" w:rsidRDefault="0063522A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7 Community Updates</w:t>
      </w:r>
    </w:p>
    <w:p w14:paraId="51BC2C24" w14:textId="52BFE53C" w:rsidR="00047496" w:rsidRPr="00E13C12" w:rsidRDefault="00047496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Jefferson Hospital </w:t>
      </w:r>
      <w:bookmarkStart w:id="1" w:name="_Hlk529958022"/>
      <w:r w:rsidRPr="00E13C12">
        <w:rPr>
          <w:rFonts w:asciiTheme="majorHAnsi" w:hAnsiTheme="majorHAnsi" w:cs="Times New Roman"/>
          <w:i/>
          <w:sz w:val="24"/>
          <w:szCs w:val="24"/>
        </w:rPr>
        <w:t>•</w:t>
      </w:r>
      <w:bookmarkEnd w:id="1"/>
      <w:r w:rsidRPr="00E13C12">
        <w:rPr>
          <w:rFonts w:asciiTheme="majorHAnsi" w:hAnsiTheme="majorHAnsi" w:cs="Times New Roman"/>
          <w:i/>
          <w:sz w:val="24"/>
          <w:szCs w:val="24"/>
        </w:rPr>
        <w:t xml:space="preserve"> Economic Development • Municipalities • Jefferson County Board of Education • County Budget • Public Safety • Dept. of Transportation</w:t>
      </w:r>
    </w:p>
    <w:p w14:paraId="64770D76" w14:textId="47CBDB0E" w:rsidR="0063522A" w:rsidRPr="00E13C12" w:rsidRDefault="0063522A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Public Speaking Workshop</w:t>
      </w:r>
    </w:p>
    <w:p w14:paraId="729F8E96" w14:textId="716EDFE4" w:rsidR="00C04E22" w:rsidRPr="00E13C12" w:rsidRDefault="00E13C12" w:rsidP="00E13C12">
      <w:pPr>
        <w:tabs>
          <w:tab w:val="center" w:pos="5040"/>
          <w:tab w:val="right" w:pos="10080"/>
        </w:tabs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ab/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>Presented by Michael Howard</w:t>
      </w:r>
      <w:r w:rsidRPr="00E13C12">
        <w:rPr>
          <w:rFonts w:asciiTheme="majorHAnsi" w:hAnsiTheme="majorHAnsi" w:cs="Times New Roman"/>
          <w:i/>
          <w:sz w:val="24"/>
          <w:szCs w:val="24"/>
        </w:rPr>
        <w:tab/>
      </w:r>
    </w:p>
    <w:p w14:paraId="5A3FFAA9" w14:textId="0ECA0A24" w:rsidR="006C09AB" w:rsidRPr="00E13C12" w:rsidRDefault="0063522A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Google</w:t>
      </w:r>
      <w:r w:rsidR="006C09AB" w:rsidRPr="00E13C12">
        <w:rPr>
          <w:rFonts w:asciiTheme="majorHAnsi" w:hAnsiTheme="majorHAnsi" w:cs="Times New Roman"/>
          <w:b/>
          <w:sz w:val="32"/>
          <w:szCs w:val="32"/>
        </w:rPr>
        <w:t xml:space="preserve"> Workshop</w:t>
      </w:r>
    </w:p>
    <w:p w14:paraId="77F3AF50" w14:textId="040B4908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Presented by Official Google Trainer, Demming Bass</w:t>
      </w:r>
    </w:p>
    <w:p w14:paraId="7E10D585" w14:textId="3FFD7533" w:rsidR="006C09AB" w:rsidRPr="00E13C12" w:rsidRDefault="006C09AB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Legislative Breakfast</w:t>
      </w:r>
    </w:p>
    <w:p w14:paraId="7985EF54" w14:textId="41E20D7B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Senator Jesse Stone• Representative Mack Jackson • Representative Brian Prince</w:t>
      </w:r>
    </w:p>
    <w:p w14:paraId="6E8C4CF3" w14:textId="182BF430" w:rsidR="0063522A" w:rsidRPr="00E13C12" w:rsidRDefault="006C09AB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E13C12">
        <w:rPr>
          <w:rFonts w:asciiTheme="majorHAnsi" w:hAnsiTheme="majorHAnsi" w:cs="Times New Roman"/>
          <w:b/>
          <w:sz w:val="32"/>
          <w:szCs w:val="32"/>
        </w:rPr>
        <w:t>STAR Student Banquet</w:t>
      </w:r>
    </w:p>
    <w:p w14:paraId="69439A5F" w14:textId="2464D8ED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County STAR Student – Luke Rodgers • County STAR Teacher – Tommy Browne</w:t>
      </w:r>
    </w:p>
    <w:p w14:paraId="2BDA7727" w14:textId="16051BCE" w:rsidR="006C09AB" w:rsidRPr="00E13C12" w:rsidRDefault="006C09AB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E13C12">
        <w:rPr>
          <w:rFonts w:asciiTheme="majorHAnsi" w:hAnsiTheme="majorHAnsi" w:cs="Times New Roman"/>
          <w:b/>
          <w:sz w:val="32"/>
          <w:szCs w:val="32"/>
        </w:rPr>
        <w:t>Annual Meeting</w:t>
      </w:r>
    </w:p>
    <w:p w14:paraId="5D0859AB" w14:textId="65C32472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Music • Barbeque </w:t>
      </w:r>
    </w:p>
    <w:p w14:paraId="6A2585AC" w14:textId="0A5A13E4" w:rsidR="006E223B" w:rsidRPr="00E13C12" w:rsidRDefault="00F10D32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E223B" w:rsidRPr="00E13C12">
        <w:rPr>
          <w:rFonts w:asciiTheme="majorHAnsi" w:hAnsiTheme="majorHAnsi" w:cs="Times New Roman"/>
          <w:b/>
          <w:sz w:val="32"/>
          <w:szCs w:val="32"/>
        </w:rPr>
        <w:t>Casino Night</w:t>
      </w:r>
    </w:p>
    <w:p w14:paraId="3CB9C993" w14:textId="364A14E2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Are You Ready for Some Football • Chamber’s Annual </w:t>
      </w:r>
      <w:proofErr w:type="gramStart"/>
      <w:r w:rsidR="00DE306B">
        <w:rPr>
          <w:rFonts w:asciiTheme="majorHAnsi" w:hAnsiTheme="majorHAnsi" w:cs="Times New Roman"/>
          <w:i/>
          <w:sz w:val="24"/>
          <w:szCs w:val="24"/>
        </w:rPr>
        <w:t>F</w:t>
      </w:r>
      <w:r w:rsidRPr="00E13C12">
        <w:rPr>
          <w:rFonts w:asciiTheme="majorHAnsi" w:hAnsiTheme="majorHAnsi" w:cs="Times New Roman"/>
          <w:i/>
          <w:sz w:val="24"/>
          <w:szCs w:val="24"/>
        </w:rPr>
        <w:t>undraiser</w:t>
      </w:r>
      <w:proofErr w:type="gramEnd"/>
    </w:p>
    <w:p w14:paraId="74BCBB74" w14:textId="35669E40" w:rsidR="003E45E2" w:rsidRPr="00E13C12" w:rsidRDefault="003E45E2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4 HR Roundtables</w:t>
      </w:r>
    </w:p>
    <w:p w14:paraId="75A52385" w14:textId="77777777" w:rsidR="00A0127C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@ Battle Lumber Company – Series Expectations &amp; Goals • @ Queensborough – Employment Laws • </w:t>
      </w:r>
    </w:p>
    <w:p w14:paraId="3CD1C927" w14:textId="507EAC98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@ Jefferson Hospital – Employee</w:t>
      </w:r>
      <w:r w:rsidR="00A0127C">
        <w:rPr>
          <w:rFonts w:asciiTheme="majorHAnsi" w:hAnsiTheme="majorHAnsi" w:cs="Times New Roman"/>
          <w:i/>
          <w:sz w:val="24"/>
          <w:szCs w:val="24"/>
        </w:rPr>
        <w:t xml:space="preserve"> Healthcare</w:t>
      </w:r>
      <w:r w:rsidR="00DE306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• </w:t>
      </w:r>
      <w:r w:rsidR="00571BE2">
        <w:rPr>
          <w:rFonts w:asciiTheme="majorHAnsi" w:hAnsiTheme="majorHAnsi" w:cs="Times New Roman"/>
          <w:i/>
          <w:sz w:val="24"/>
          <w:szCs w:val="24"/>
        </w:rPr>
        <w:t xml:space="preserve">@ 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Jefferson County High School - Workforce </w:t>
      </w:r>
    </w:p>
    <w:p w14:paraId="3AE5A0D7" w14:textId="25E54DE4" w:rsidR="001F7358" w:rsidRDefault="001F7358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Community Shred Day</w:t>
      </w:r>
    </w:p>
    <w:p w14:paraId="68E9E889" w14:textId="4E2959E5" w:rsidR="00DE306B" w:rsidRPr="00DE306B" w:rsidRDefault="00DE306B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In partnership with Queensborough National Bank &amp; Trust Company</w:t>
      </w:r>
    </w:p>
    <w:p w14:paraId="677FB534" w14:textId="3B5A10DA" w:rsidR="001F7358" w:rsidRPr="00E13C12" w:rsidRDefault="001F7358" w:rsidP="00BA1E4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Cemetery Tour</w:t>
      </w:r>
    </w:p>
    <w:p w14:paraId="094558C9" w14:textId="2378721B" w:rsidR="00E13C12" w:rsidRPr="00E13C12" w:rsidRDefault="00E13C12" w:rsidP="00BA1E4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In partnership with Jefferson County Historical Society </w:t>
      </w:r>
    </w:p>
    <w:p w14:paraId="607A514E" w14:textId="5EBE46CE" w:rsidR="000F2AC2" w:rsidRPr="00E13C12" w:rsidRDefault="000F2AC2" w:rsidP="00BA1E4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3 First Friday Coffees</w:t>
      </w:r>
    </w:p>
    <w:p w14:paraId="44AF343D" w14:textId="0CB0D4B7" w:rsidR="00E13C12" w:rsidRPr="00E13C12" w:rsidRDefault="00E13C12" w:rsidP="00BA1E4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Networking Opportunity for Chamber Members</w:t>
      </w:r>
    </w:p>
    <w:p w14:paraId="5C6B38DF" w14:textId="700855C4" w:rsidR="000F2AC2" w:rsidRPr="00E13C12" w:rsidRDefault="000F2AC2" w:rsidP="00BA1E4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5 Ribbon Cuttings</w:t>
      </w:r>
    </w:p>
    <w:p w14:paraId="0ACF3A0A" w14:textId="4CBB4827" w:rsidR="00C04E22" w:rsidRPr="00E13C12" w:rsidRDefault="00C04E22" w:rsidP="00BA1E4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Redeemed Automotive • Something Wonderful • JK &amp; Company • Jefferson Hospital</w:t>
      </w:r>
      <w:r w:rsidRPr="00E13C12">
        <w:rPr>
          <w:rFonts w:asciiTheme="majorHAnsi" w:hAnsiTheme="majorHAnsi" w:cs="Times New Roman"/>
          <w:sz w:val="28"/>
          <w:szCs w:val="28"/>
        </w:rPr>
        <w:t xml:space="preserve"> </w:t>
      </w:r>
      <w:r w:rsidRPr="00E13C12">
        <w:rPr>
          <w:rFonts w:asciiTheme="majorHAnsi" w:hAnsiTheme="majorHAnsi" w:cs="Times New Roman"/>
          <w:i/>
          <w:sz w:val="24"/>
          <w:szCs w:val="24"/>
        </w:rPr>
        <w:t>Rehabilitation Center • Mulberry &amp; Magnolia</w:t>
      </w:r>
    </w:p>
    <w:p w14:paraId="2623693D" w14:textId="76DD2D52" w:rsidR="007E46F4" w:rsidRPr="00E13C12" w:rsidRDefault="000F2AC2" w:rsidP="007E46F4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Youth Leadership Jefferson County</w:t>
      </w:r>
    </w:p>
    <w:p w14:paraId="1E208F83" w14:textId="248B4D06" w:rsidR="00E13C12" w:rsidRPr="00E13C12" w:rsidRDefault="00E13C12" w:rsidP="007E46F4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Introducing our Youth to Jefferson County industry, local governmental agencies and fine-tuning soft skills.</w:t>
      </w:r>
    </w:p>
    <w:p w14:paraId="0AA12424" w14:textId="77777777" w:rsidR="00F718B7" w:rsidRDefault="00F718B7" w:rsidP="00C04E22">
      <w:pPr>
        <w:spacing w:after="0" w:line="240" w:lineRule="auto"/>
        <w:rPr>
          <w:rFonts w:asciiTheme="majorHAnsi" w:hAnsiTheme="majorHAnsi" w:cs="Times New Roman"/>
          <w:b/>
          <w:sz w:val="48"/>
          <w:szCs w:val="48"/>
          <w:u w:val="single"/>
        </w:rPr>
      </w:pPr>
    </w:p>
    <w:p w14:paraId="4FF25FE0" w14:textId="77777777" w:rsidR="00F17444" w:rsidRDefault="00F17444" w:rsidP="007E46F4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</w:p>
    <w:p w14:paraId="7585ACBF" w14:textId="329D19C5" w:rsidR="001F7358" w:rsidRPr="00A12A2B" w:rsidRDefault="001F7358" w:rsidP="007E46F4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12A2B">
        <w:rPr>
          <w:rFonts w:asciiTheme="majorHAnsi" w:hAnsiTheme="majorHAnsi" w:cs="Times New Roman"/>
          <w:b/>
          <w:sz w:val="32"/>
          <w:szCs w:val="32"/>
          <w:u w:val="single"/>
        </w:rPr>
        <w:t xml:space="preserve">Community Shred Day </w:t>
      </w:r>
    </w:p>
    <w:p w14:paraId="051C9FDC" w14:textId="30C97CBA" w:rsidR="001F7358" w:rsidRPr="00A12A2B" w:rsidRDefault="001F7358" w:rsidP="000F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A2B">
        <w:rPr>
          <w:rFonts w:ascii="Times New Roman" w:hAnsi="Times New Roman" w:cs="Times New Roman"/>
          <w:sz w:val="28"/>
          <w:szCs w:val="28"/>
        </w:rPr>
        <w:t>3 Hours</w:t>
      </w:r>
      <w:r w:rsidR="004921F8" w:rsidRPr="00A12A2B">
        <w:rPr>
          <w:rFonts w:ascii="Times New Roman" w:hAnsi="Times New Roman" w:cs="Times New Roman"/>
          <w:sz w:val="28"/>
          <w:szCs w:val="28"/>
        </w:rPr>
        <w:t xml:space="preserve"> of Shredding</w:t>
      </w:r>
      <w:r w:rsidR="000F2AC2" w:rsidRPr="00A12A2B">
        <w:rPr>
          <w:rFonts w:ascii="Times New Roman" w:hAnsi="Times New Roman" w:cs="Times New Roman"/>
          <w:sz w:val="28"/>
          <w:szCs w:val="28"/>
        </w:rPr>
        <w:t xml:space="preserve"> = </w:t>
      </w:r>
      <w:r w:rsidRPr="00A12A2B">
        <w:rPr>
          <w:rFonts w:ascii="Times New Roman" w:hAnsi="Times New Roman" w:cs="Times New Roman"/>
          <w:sz w:val="28"/>
          <w:szCs w:val="28"/>
        </w:rPr>
        <w:t xml:space="preserve">3850 </w:t>
      </w:r>
      <w:proofErr w:type="spellStart"/>
      <w:r w:rsidRPr="00A12A2B">
        <w:rPr>
          <w:rFonts w:ascii="Times New Roman" w:hAnsi="Times New Roman" w:cs="Times New Roman"/>
          <w:sz w:val="28"/>
          <w:szCs w:val="28"/>
        </w:rPr>
        <w:t>lbs</w:t>
      </w:r>
      <w:proofErr w:type="spellEnd"/>
      <w:r w:rsidRPr="00A12A2B">
        <w:rPr>
          <w:rFonts w:ascii="Times New Roman" w:hAnsi="Times New Roman" w:cs="Times New Roman"/>
          <w:sz w:val="28"/>
          <w:szCs w:val="28"/>
        </w:rPr>
        <w:t xml:space="preserve"> </w:t>
      </w:r>
      <w:r w:rsidR="004921F8" w:rsidRPr="00A12A2B">
        <w:rPr>
          <w:rFonts w:ascii="Times New Roman" w:hAnsi="Times New Roman" w:cs="Times New Roman"/>
          <w:sz w:val="28"/>
          <w:szCs w:val="28"/>
        </w:rPr>
        <w:t>S</w:t>
      </w:r>
      <w:r w:rsidRPr="00A12A2B">
        <w:rPr>
          <w:rFonts w:ascii="Times New Roman" w:hAnsi="Times New Roman" w:cs="Times New Roman"/>
          <w:sz w:val="28"/>
          <w:szCs w:val="28"/>
        </w:rPr>
        <w:t>hredded</w:t>
      </w:r>
    </w:p>
    <w:p w14:paraId="5BA3BA59" w14:textId="41FDD556" w:rsidR="001F7358" w:rsidRPr="00A12A2B" w:rsidRDefault="001F7358" w:rsidP="00123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A2B">
        <w:rPr>
          <w:rFonts w:ascii="Times New Roman" w:hAnsi="Times New Roman" w:cs="Times New Roman"/>
          <w:b/>
          <w:i/>
          <w:sz w:val="28"/>
          <w:szCs w:val="28"/>
        </w:rPr>
        <w:t>Environmental Savings:</w:t>
      </w:r>
    </w:p>
    <w:p w14:paraId="41EE2619" w14:textId="45C4F3CC" w:rsidR="001F7358" w:rsidRPr="00A12A2B" w:rsidRDefault="001F7358" w:rsidP="0012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A2B">
        <w:rPr>
          <w:rFonts w:ascii="Times New Roman" w:hAnsi="Times New Roman" w:cs="Times New Roman"/>
          <w:sz w:val="28"/>
          <w:szCs w:val="28"/>
        </w:rPr>
        <w:t>32 trees</w:t>
      </w:r>
    </w:p>
    <w:p w14:paraId="2FC9C42F" w14:textId="3E32ECC9" w:rsidR="001F7358" w:rsidRPr="00A12A2B" w:rsidRDefault="001F7358" w:rsidP="0012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A2B">
        <w:rPr>
          <w:rFonts w:ascii="Times New Roman" w:hAnsi="Times New Roman" w:cs="Times New Roman"/>
          <w:sz w:val="28"/>
          <w:szCs w:val="28"/>
        </w:rPr>
        <w:t>13,475 Gallons of water</w:t>
      </w:r>
    </w:p>
    <w:p w14:paraId="42B2AA85" w14:textId="4253A43D" w:rsidR="001F7358" w:rsidRPr="00A12A2B" w:rsidRDefault="001F7358" w:rsidP="0012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A2B">
        <w:rPr>
          <w:rFonts w:ascii="Times New Roman" w:hAnsi="Times New Roman" w:cs="Times New Roman"/>
          <w:sz w:val="28"/>
          <w:szCs w:val="28"/>
        </w:rPr>
        <w:t>9.6 cubic yards of landfill space</w:t>
      </w:r>
    </w:p>
    <w:p w14:paraId="04A9316C" w14:textId="33E37F10" w:rsidR="008E6C09" w:rsidRDefault="008E6C09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98E632D" w14:textId="2F359BC9" w:rsidR="004921F8" w:rsidRDefault="004921F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A62DEF" w14:textId="77777777" w:rsidR="00F718B7" w:rsidRDefault="00F718B7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D398AB1" w14:textId="4EC99505" w:rsidR="006C09AB" w:rsidRPr="00A12A2B" w:rsidRDefault="006C09AB" w:rsidP="009D57BB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12A2B">
        <w:rPr>
          <w:rFonts w:asciiTheme="majorHAnsi" w:hAnsiTheme="majorHAnsi" w:cs="Times New Roman"/>
          <w:b/>
          <w:sz w:val="32"/>
          <w:szCs w:val="32"/>
          <w:u w:val="single"/>
        </w:rPr>
        <w:t>Casino Night</w:t>
      </w:r>
    </w:p>
    <w:p w14:paraId="6C6CE950" w14:textId="7B2341A4" w:rsidR="008E6C09" w:rsidRPr="00A12A2B" w:rsidRDefault="006E223B" w:rsidP="008E6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A2B">
        <w:rPr>
          <w:rFonts w:ascii="Times New Roman" w:hAnsi="Times New Roman" w:cs="Times New Roman"/>
          <w:b/>
          <w:i/>
          <w:sz w:val="28"/>
          <w:szCs w:val="28"/>
        </w:rPr>
        <w:t>$</w:t>
      </w:r>
      <w:r w:rsidR="00EB1931" w:rsidRPr="00A12A2B">
        <w:rPr>
          <w:rFonts w:ascii="Times New Roman" w:hAnsi="Times New Roman" w:cs="Times New Roman"/>
          <w:b/>
          <w:i/>
          <w:sz w:val="28"/>
          <w:szCs w:val="28"/>
        </w:rPr>
        <w:t>2,704.49</w:t>
      </w:r>
      <w:r w:rsidR="006C09AB" w:rsidRPr="00A12A2B">
        <w:rPr>
          <w:rFonts w:ascii="Times New Roman" w:hAnsi="Times New Roman" w:cs="Times New Roman"/>
          <w:b/>
          <w:i/>
          <w:sz w:val="28"/>
          <w:szCs w:val="28"/>
        </w:rPr>
        <w:t xml:space="preserve"> raised</w:t>
      </w:r>
      <w:r w:rsidR="008E6C09" w:rsidRPr="00A12A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6C09" w:rsidRPr="00A12A2B">
        <w:rPr>
          <w:rFonts w:ascii="Times New Roman" w:hAnsi="Times New Roman" w:cs="Times New Roman"/>
          <w:i/>
          <w:sz w:val="28"/>
          <w:szCs w:val="28"/>
        </w:rPr>
        <w:t>&amp;</w:t>
      </w:r>
      <w:r w:rsidR="00F10D32" w:rsidRPr="00A12A2B">
        <w:rPr>
          <w:rFonts w:ascii="Times New Roman" w:hAnsi="Times New Roman" w:cs="Times New Roman"/>
          <w:i/>
          <w:sz w:val="28"/>
          <w:szCs w:val="28"/>
        </w:rPr>
        <w:t xml:space="preserve"> reinvested in our community </w:t>
      </w:r>
      <w:r w:rsidR="004921F8" w:rsidRPr="00A12A2B">
        <w:rPr>
          <w:rFonts w:ascii="Times New Roman" w:hAnsi="Times New Roman" w:cs="Times New Roman"/>
          <w:i/>
          <w:sz w:val="28"/>
          <w:szCs w:val="28"/>
        </w:rPr>
        <w:t>to assist with</w:t>
      </w:r>
      <w:r w:rsidR="00F10D32" w:rsidRPr="00A12A2B">
        <w:rPr>
          <w:rFonts w:ascii="Times New Roman" w:hAnsi="Times New Roman" w:cs="Times New Roman"/>
          <w:i/>
          <w:sz w:val="28"/>
          <w:szCs w:val="28"/>
        </w:rPr>
        <w:t xml:space="preserve"> funding</w:t>
      </w:r>
      <w:r w:rsidR="009D57BB" w:rsidRPr="00A12A2B">
        <w:rPr>
          <w:rFonts w:ascii="Times New Roman" w:hAnsi="Times New Roman" w:cs="Times New Roman"/>
          <w:i/>
          <w:sz w:val="28"/>
          <w:szCs w:val="28"/>
        </w:rPr>
        <w:t xml:space="preserve"> of Chamber</w:t>
      </w:r>
      <w:r w:rsidR="00F10D32" w:rsidRPr="00A12A2B">
        <w:rPr>
          <w:rFonts w:ascii="Times New Roman" w:hAnsi="Times New Roman" w:cs="Times New Roman"/>
          <w:i/>
          <w:sz w:val="28"/>
          <w:szCs w:val="28"/>
        </w:rPr>
        <w:t xml:space="preserve"> programs &amp; events!</w:t>
      </w:r>
    </w:p>
    <w:p w14:paraId="59423A63" w14:textId="62F42C2D" w:rsidR="008E6C09" w:rsidRDefault="008E6C09" w:rsidP="008E6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C4FB5E7" w14:textId="29024CEA" w:rsidR="00F718B7" w:rsidRDefault="00F718B7" w:rsidP="008E6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84D795C" w14:textId="77777777" w:rsidR="00F718B7" w:rsidRPr="008E6C09" w:rsidRDefault="00F718B7" w:rsidP="008E6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B8755DB" w14:textId="0A922256" w:rsidR="00C63172" w:rsidRPr="000B3258" w:rsidRDefault="00C63172" w:rsidP="008E6C09">
      <w:pPr>
        <w:spacing w:after="0" w:line="240" w:lineRule="auto"/>
        <w:jc w:val="center"/>
        <w:rPr>
          <w:rFonts w:asciiTheme="majorHAnsi" w:hAnsiTheme="majorHAnsi" w:cs="Times New Roman"/>
          <w:i/>
          <w:sz w:val="32"/>
          <w:szCs w:val="32"/>
          <w:u w:val="single"/>
        </w:rPr>
      </w:pPr>
      <w:r w:rsidRPr="000B3258">
        <w:rPr>
          <w:rFonts w:asciiTheme="majorHAnsi" w:hAnsiTheme="majorHAnsi" w:cs="Times New Roman"/>
          <w:b/>
          <w:sz w:val="32"/>
          <w:szCs w:val="32"/>
          <w:u w:val="single"/>
        </w:rPr>
        <w:t xml:space="preserve">2017-2018 </w:t>
      </w:r>
      <w:r w:rsidR="00C47458" w:rsidRPr="000B3258">
        <w:rPr>
          <w:rFonts w:asciiTheme="majorHAnsi" w:hAnsiTheme="majorHAnsi" w:cs="Times New Roman"/>
          <w:b/>
          <w:sz w:val="32"/>
          <w:szCs w:val="32"/>
          <w:u w:val="single"/>
        </w:rPr>
        <w:t>Y</w:t>
      </w:r>
      <w:r w:rsidR="008A4F6C" w:rsidRPr="000B3258">
        <w:rPr>
          <w:rFonts w:asciiTheme="majorHAnsi" w:hAnsiTheme="majorHAnsi" w:cs="Times New Roman"/>
          <w:b/>
          <w:sz w:val="32"/>
          <w:szCs w:val="32"/>
          <w:u w:val="single"/>
        </w:rPr>
        <w:t xml:space="preserve">outh </w:t>
      </w:r>
      <w:r w:rsidR="00C47458" w:rsidRPr="000B3258">
        <w:rPr>
          <w:rFonts w:asciiTheme="majorHAnsi" w:hAnsiTheme="majorHAnsi" w:cs="Times New Roman"/>
          <w:b/>
          <w:sz w:val="32"/>
          <w:szCs w:val="32"/>
          <w:u w:val="single"/>
        </w:rPr>
        <w:t>L</w:t>
      </w:r>
      <w:r w:rsidR="008A4F6C" w:rsidRPr="000B3258">
        <w:rPr>
          <w:rFonts w:asciiTheme="majorHAnsi" w:hAnsiTheme="majorHAnsi" w:cs="Times New Roman"/>
          <w:b/>
          <w:sz w:val="32"/>
          <w:szCs w:val="32"/>
          <w:u w:val="single"/>
        </w:rPr>
        <w:t xml:space="preserve">eadership </w:t>
      </w:r>
      <w:r w:rsidR="00C47458" w:rsidRPr="000B3258">
        <w:rPr>
          <w:rFonts w:asciiTheme="majorHAnsi" w:hAnsiTheme="majorHAnsi" w:cs="Times New Roman"/>
          <w:b/>
          <w:sz w:val="32"/>
          <w:szCs w:val="32"/>
          <w:u w:val="single"/>
        </w:rPr>
        <w:t>J</w:t>
      </w:r>
      <w:r w:rsidR="008A4F6C" w:rsidRPr="000B3258">
        <w:rPr>
          <w:rFonts w:asciiTheme="majorHAnsi" w:hAnsiTheme="majorHAnsi" w:cs="Times New Roman"/>
          <w:b/>
          <w:sz w:val="32"/>
          <w:szCs w:val="32"/>
          <w:u w:val="single"/>
        </w:rPr>
        <w:t xml:space="preserve">efferson </w:t>
      </w:r>
      <w:r w:rsidR="00C47458" w:rsidRPr="000B3258">
        <w:rPr>
          <w:rFonts w:asciiTheme="majorHAnsi" w:hAnsiTheme="majorHAnsi" w:cs="Times New Roman"/>
          <w:b/>
          <w:sz w:val="32"/>
          <w:szCs w:val="32"/>
          <w:u w:val="single"/>
        </w:rPr>
        <w:t>C</w:t>
      </w:r>
      <w:r w:rsidR="008A4F6C" w:rsidRPr="000B3258">
        <w:rPr>
          <w:rFonts w:asciiTheme="majorHAnsi" w:hAnsiTheme="majorHAnsi" w:cs="Times New Roman"/>
          <w:b/>
          <w:sz w:val="32"/>
          <w:szCs w:val="32"/>
          <w:u w:val="single"/>
        </w:rPr>
        <w:t>ounty</w:t>
      </w:r>
    </w:p>
    <w:p w14:paraId="54E64EA8" w14:textId="5FFE375F" w:rsidR="00C47458" w:rsidRPr="000B3258" w:rsidRDefault="00C47458" w:rsidP="008E6C09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B3258">
        <w:rPr>
          <w:rFonts w:asciiTheme="majorHAnsi" w:hAnsiTheme="majorHAnsi" w:cs="Times New Roman"/>
          <w:b/>
          <w:i/>
          <w:sz w:val="28"/>
          <w:szCs w:val="28"/>
        </w:rPr>
        <w:t>1</w:t>
      </w:r>
      <w:r w:rsidR="00A360A1" w:rsidRPr="000B3258">
        <w:rPr>
          <w:rFonts w:asciiTheme="majorHAnsi" w:hAnsiTheme="majorHAnsi" w:cs="Times New Roman"/>
          <w:b/>
          <w:i/>
          <w:sz w:val="28"/>
          <w:szCs w:val="28"/>
        </w:rPr>
        <w:t>8</w:t>
      </w:r>
      <w:r w:rsidRPr="000B3258">
        <w:rPr>
          <w:rFonts w:asciiTheme="majorHAnsi" w:hAnsiTheme="majorHAnsi" w:cs="Times New Roman"/>
          <w:i/>
          <w:sz w:val="28"/>
          <w:szCs w:val="28"/>
        </w:rPr>
        <w:t xml:space="preserve"> Students</w:t>
      </w:r>
    </w:p>
    <w:p w14:paraId="0C4A883C" w14:textId="5DF11141" w:rsidR="00C63172" w:rsidRPr="000B3258" w:rsidRDefault="00C63172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B3258">
        <w:rPr>
          <w:rFonts w:asciiTheme="majorHAnsi" w:hAnsiTheme="majorHAnsi" w:cs="Times New Roman"/>
          <w:b/>
          <w:i/>
          <w:sz w:val="28"/>
          <w:szCs w:val="28"/>
        </w:rPr>
        <w:t>32</w:t>
      </w:r>
      <w:r w:rsidRPr="000B325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0F2AC2" w:rsidRPr="000B3258">
        <w:rPr>
          <w:rFonts w:asciiTheme="majorHAnsi" w:hAnsiTheme="majorHAnsi" w:cs="Times New Roman"/>
          <w:i/>
          <w:sz w:val="28"/>
          <w:szCs w:val="28"/>
        </w:rPr>
        <w:t>S</w:t>
      </w:r>
      <w:r w:rsidRPr="000B3258">
        <w:rPr>
          <w:rFonts w:asciiTheme="majorHAnsi" w:hAnsiTheme="majorHAnsi" w:cs="Times New Roman"/>
          <w:i/>
          <w:sz w:val="28"/>
          <w:szCs w:val="28"/>
        </w:rPr>
        <w:t>peakers</w:t>
      </w:r>
    </w:p>
    <w:p w14:paraId="3C2A9192" w14:textId="58E8861B" w:rsidR="00C63172" w:rsidRPr="000B3258" w:rsidRDefault="00C63172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B3258">
        <w:rPr>
          <w:rFonts w:asciiTheme="majorHAnsi" w:hAnsiTheme="majorHAnsi" w:cs="Times New Roman"/>
          <w:b/>
          <w:i/>
          <w:sz w:val="28"/>
          <w:szCs w:val="28"/>
        </w:rPr>
        <w:t xml:space="preserve">16 </w:t>
      </w:r>
      <w:r w:rsidR="000F2AC2" w:rsidRPr="000B3258">
        <w:rPr>
          <w:rFonts w:asciiTheme="majorHAnsi" w:hAnsiTheme="majorHAnsi" w:cs="Times New Roman"/>
          <w:i/>
          <w:sz w:val="28"/>
          <w:szCs w:val="28"/>
        </w:rPr>
        <w:t>V</w:t>
      </w:r>
      <w:r w:rsidRPr="000B3258">
        <w:rPr>
          <w:rFonts w:asciiTheme="majorHAnsi" w:hAnsiTheme="majorHAnsi" w:cs="Times New Roman"/>
          <w:i/>
          <w:sz w:val="28"/>
          <w:szCs w:val="28"/>
        </w:rPr>
        <w:t xml:space="preserve">isits &amp; </w:t>
      </w:r>
      <w:r w:rsidR="000F2AC2" w:rsidRPr="000B3258">
        <w:rPr>
          <w:rFonts w:asciiTheme="majorHAnsi" w:hAnsiTheme="majorHAnsi" w:cs="Times New Roman"/>
          <w:i/>
          <w:sz w:val="28"/>
          <w:szCs w:val="28"/>
        </w:rPr>
        <w:t>T</w:t>
      </w:r>
      <w:r w:rsidRPr="000B3258">
        <w:rPr>
          <w:rFonts w:asciiTheme="majorHAnsi" w:hAnsiTheme="majorHAnsi" w:cs="Times New Roman"/>
          <w:i/>
          <w:sz w:val="28"/>
          <w:szCs w:val="28"/>
        </w:rPr>
        <w:t>ours</w:t>
      </w:r>
    </w:p>
    <w:p w14:paraId="6DE0D442" w14:textId="1825526B" w:rsidR="00C63172" w:rsidRPr="000B3258" w:rsidRDefault="00A360A1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B3258">
        <w:rPr>
          <w:rFonts w:asciiTheme="majorHAnsi" w:hAnsiTheme="majorHAnsi" w:cs="Times New Roman"/>
          <w:b/>
          <w:i/>
          <w:sz w:val="28"/>
          <w:szCs w:val="28"/>
        </w:rPr>
        <w:t>431</w:t>
      </w:r>
      <w:r w:rsidR="00C63172" w:rsidRPr="000B325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C63172" w:rsidRPr="000B3258">
        <w:rPr>
          <w:rFonts w:asciiTheme="majorHAnsi" w:hAnsiTheme="majorHAnsi" w:cs="Times New Roman"/>
          <w:i/>
          <w:sz w:val="28"/>
          <w:szCs w:val="28"/>
        </w:rPr>
        <w:t>Community Service Hours</w:t>
      </w:r>
    </w:p>
    <w:p w14:paraId="474E1A1F" w14:textId="38A8F247" w:rsidR="00C63172" w:rsidRDefault="00A360A1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0B3258">
        <w:rPr>
          <w:rFonts w:asciiTheme="majorHAnsi" w:hAnsiTheme="majorHAnsi" w:cs="Times New Roman"/>
          <w:b/>
          <w:i/>
          <w:sz w:val="28"/>
          <w:szCs w:val="28"/>
        </w:rPr>
        <w:t>50</w:t>
      </w:r>
      <w:r w:rsidR="00C63172" w:rsidRPr="000B325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8A4F6C" w:rsidRPr="000B3258">
        <w:rPr>
          <w:rFonts w:asciiTheme="majorHAnsi" w:hAnsiTheme="majorHAnsi" w:cs="Times New Roman"/>
          <w:i/>
          <w:sz w:val="28"/>
          <w:szCs w:val="28"/>
        </w:rPr>
        <w:t xml:space="preserve">Council and/or Commission </w:t>
      </w:r>
      <w:r w:rsidR="00C63172" w:rsidRPr="000B3258">
        <w:rPr>
          <w:rFonts w:asciiTheme="majorHAnsi" w:hAnsiTheme="majorHAnsi" w:cs="Times New Roman"/>
          <w:i/>
          <w:sz w:val="28"/>
          <w:szCs w:val="28"/>
        </w:rPr>
        <w:t>Meetings Attended</w:t>
      </w:r>
    </w:p>
    <w:p w14:paraId="44635ABF" w14:textId="77777777" w:rsidR="00F17444" w:rsidRDefault="00F17444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14:paraId="7F57582D" w14:textId="616F1E05" w:rsidR="000B3258" w:rsidRPr="000B3258" w:rsidRDefault="000B3258" w:rsidP="008A4F6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LaTia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Berry • Tyreik Carlyle • Jennifer Dudley • </w:t>
      </w:r>
      <w:proofErr w:type="spellStart"/>
      <w:r>
        <w:rPr>
          <w:rFonts w:asciiTheme="majorHAnsi" w:hAnsiTheme="majorHAnsi" w:cs="Times New Roman"/>
          <w:sz w:val="24"/>
          <w:szCs w:val="24"/>
        </w:rPr>
        <w:t>Warthen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Evans • Dawson Gardner • </w:t>
      </w:r>
      <w:proofErr w:type="spellStart"/>
      <w:r>
        <w:rPr>
          <w:rFonts w:asciiTheme="majorHAnsi" w:hAnsiTheme="majorHAnsi" w:cs="Times New Roman"/>
          <w:sz w:val="24"/>
          <w:szCs w:val="24"/>
        </w:rPr>
        <w:t>Juasia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Hiers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• Evans Hodges • </w:t>
      </w:r>
      <w:proofErr w:type="spellStart"/>
      <w:r>
        <w:rPr>
          <w:rFonts w:asciiTheme="majorHAnsi" w:hAnsiTheme="majorHAnsi" w:cs="Times New Roman"/>
          <w:sz w:val="24"/>
          <w:szCs w:val="24"/>
        </w:rPr>
        <w:t>Amaiya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Hunt • </w:t>
      </w:r>
      <w:proofErr w:type="spellStart"/>
      <w:r>
        <w:rPr>
          <w:rFonts w:asciiTheme="majorHAnsi" w:hAnsiTheme="majorHAnsi" w:cs="Times New Roman"/>
          <w:sz w:val="24"/>
          <w:szCs w:val="24"/>
        </w:rPr>
        <w:t>Sreshta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Jahnu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• Anushka </w:t>
      </w:r>
      <w:proofErr w:type="spellStart"/>
      <w:r>
        <w:rPr>
          <w:rFonts w:asciiTheme="majorHAnsi" w:hAnsiTheme="majorHAnsi" w:cs="Times New Roman"/>
          <w:sz w:val="24"/>
          <w:szCs w:val="24"/>
        </w:rPr>
        <w:t>Jhaveri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• Thomas Knight • Remington Mathis • Alysia Mills • Taylor Palmore • Brinson Raley • Tripp Smith • Logan </w:t>
      </w:r>
      <w:proofErr w:type="spellStart"/>
      <w:r>
        <w:rPr>
          <w:rFonts w:asciiTheme="majorHAnsi" w:hAnsiTheme="majorHAnsi" w:cs="Times New Roman"/>
          <w:sz w:val="24"/>
          <w:szCs w:val="24"/>
        </w:rPr>
        <w:t>Wasden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• </w:t>
      </w:r>
      <w:proofErr w:type="spellStart"/>
      <w:r>
        <w:rPr>
          <w:rFonts w:asciiTheme="majorHAnsi" w:hAnsiTheme="majorHAnsi" w:cs="Times New Roman"/>
          <w:sz w:val="24"/>
          <w:szCs w:val="24"/>
        </w:rPr>
        <w:t>Alaylla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Watkins</w:t>
      </w:r>
    </w:p>
    <w:p w14:paraId="6586DBD2" w14:textId="01ABEE9F" w:rsidR="000F2AC2" w:rsidRDefault="000F2AC2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36"/>
          <w:szCs w:val="36"/>
        </w:rPr>
      </w:pPr>
    </w:p>
    <w:p w14:paraId="55A3476F" w14:textId="77777777" w:rsidR="00F718B7" w:rsidRDefault="00F718B7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15C673D5" w14:textId="77777777" w:rsidR="00F718B7" w:rsidRDefault="00F718B7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01D65C83" w14:textId="77777777" w:rsidR="00F718B7" w:rsidRDefault="00F718B7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57BF1D5D" w14:textId="77777777" w:rsidR="00F718B7" w:rsidRDefault="00F718B7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3BEDE962" w14:textId="237EEFB8" w:rsidR="000F2AC2" w:rsidRPr="000F2AC2" w:rsidRDefault="000F2AC2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 w:rsidRPr="000F2AC2"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Chamber of Commerce Partners </w:t>
      </w:r>
    </w:p>
    <w:p w14:paraId="28F50E5E" w14:textId="77777777" w:rsidR="000F2AC2" w:rsidRPr="000F2AC2" w:rsidRDefault="000F2AC2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36"/>
          <w:szCs w:val="36"/>
        </w:rPr>
      </w:pPr>
    </w:p>
    <w:p w14:paraId="6E0A559A" w14:textId="3F03488A" w:rsidR="008A4F6C" w:rsidRPr="00F718B7" w:rsidRDefault="00F718B7" w:rsidP="00F718B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0F2AC2" w:rsidRPr="00F718B7">
        <w:rPr>
          <w:rFonts w:ascii="Times New Roman" w:hAnsi="Times New Roman" w:cs="Times New Roman"/>
          <w:b/>
          <w:i/>
          <w:sz w:val="36"/>
          <w:szCs w:val="36"/>
        </w:rPr>
        <w:t xml:space="preserve">he Chamber worked with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many community partners </w:t>
      </w:r>
      <w:r w:rsidR="000F2AC2" w:rsidRPr="00F718B7">
        <w:rPr>
          <w:rFonts w:ascii="Times New Roman" w:hAnsi="Times New Roman" w:cs="Times New Roman"/>
          <w:b/>
          <w:i/>
          <w:sz w:val="36"/>
          <w:szCs w:val="36"/>
        </w:rPr>
        <w:t>in 2018!</w:t>
      </w:r>
    </w:p>
    <w:p w14:paraId="0D011572" w14:textId="7DA0616B" w:rsidR="000F2AC2" w:rsidRDefault="000F2AC2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F94FBF2" w14:textId="77777777" w:rsidR="00F718B7" w:rsidRDefault="00F718B7" w:rsidP="00F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718B7" w:rsidSect="00874A41">
          <w:headerReference w:type="default" r:id="rId9"/>
          <w:footerReference w:type="default" r:id="rId10"/>
          <w:pgSz w:w="12240" w:h="15840"/>
          <w:pgMar w:top="475" w:right="1080" w:bottom="475" w:left="1080" w:header="720" w:footer="720" w:gutter="0"/>
          <w:cols w:space="720"/>
          <w:titlePg/>
          <w:docGrid w:linePitch="360"/>
        </w:sect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8200"/>
      </w:tblGrid>
      <w:tr w:rsidR="00F718B7" w:rsidRPr="00F718B7" w14:paraId="4ED439BD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CC38" w14:textId="68729A43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ARDA</w:t>
            </w:r>
          </w:p>
        </w:tc>
      </w:tr>
      <w:tr w:rsidR="00F718B7" w:rsidRPr="00F718B7" w14:paraId="301BF41F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E6BF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Blaze</w:t>
            </w:r>
          </w:p>
        </w:tc>
      </w:tr>
      <w:tr w:rsidR="00F718B7" w:rsidRPr="00F718B7" w14:paraId="7B4E914A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EB9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Bustlin</w:t>
            </w:r>
            <w:proofErr w:type="spellEnd"/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’ on Broad</w:t>
            </w:r>
          </w:p>
        </w:tc>
      </w:tr>
      <w:tr w:rsidR="00F718B7" w:rsidRPr="00F718B7" w14:paraId="08280409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CC08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Buzzard Blast</w:t>
            </w:r>
          </w:p>
        </w:tc>
      </w:tr>
      <w:tr w:rsidR="00F718B7" w:rsidRPr="00F718B7" w14:paraId="722BDF69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786F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City of Louisville</w:t>
            </w:r>
          </w:p>
        </w:tc>
      </w:tr>
      <w:tr w:rsidR="00F718B7" w:rsidRPr="00F718B7" w14:paraId="210647E7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BBFB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City of Wadley</w:t>
            </w:r>
          </w:p>
        </w:tc>
      </w:tr>
      <w:tr w:rsidR="00F718B7" w:rsidRPr="00F718B7" w14:paraId="0F14CD8B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9D8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City of Wrens</w:t>
            </w:r>
          </w:p>
        </w:tc>
      </w:tr>
      <w:tr w:rsidR="00F718B7" w:rsidRPr="00F718B7" w14:paraId="14C7D143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835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Classic South Tourism</w:t>
            </w:r>
          </w:p>
        </w:tc>
      </w:tr>
      <w:tr w:rsidR="00F718B7" w:rsidRPr="00F718B7" w14:paraId="1AE020BE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EAAA" w14:textId="309BB747" w:rsidR="0049075E" w:rsidRDefault="0049075E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CSRA Regional Commission</w:t>
            </w:r>
          </w:p>
          <w:p w14:paraId="50B3C02B" w14:textId="60B72031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Downtown Business Merchants</w:t>
            </w:r>
          </w:p>
        </w:tc>
      </w:tr>
      <w:tr w:rsidR="00F718B7" w:rsidRPr="00F718B7" w14:paraId="095B2379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DAD0" w14:textId="703635A0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Drugs Don’t Work</w:t>
            </w:r>
          </w:p>
        </w:tc>
      </w:tr>
      <w:tr w:rsidR="00F718B7" w:rsidRPr="00F718B7" w14:paraId="4A0910D4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9E7F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GA Chamber of Commerce</w:t>
            </w:r>
          </w:p>
        </w:tc>
      </w:tr>
      <w:tr w:rsidR="00F718B7" w:rsidRPr="00F718B7" w14:paraId="5C5732A2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2AD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County Commission</w:t>
            </w:r>
          </w:p>
        </w:tc>
      </w:tr>
      <w:tr w:rsidR="00F718B7" w:rsidRPr="00F718B7" w14:paraId="2BB27838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5E40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Jefferson County Development Authority</w:t>
            </w:r>
          </w:p>
        </w:tc>
      </w:tr>
      <w:tr w:rsidR="00F718B7" w:rsidRPr="00F718B7" w14:paraId="326FBDFB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D44E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County High School</w:t>
            </w:r>
          </w:p>
        </w:tc>
      </w:tr>
      <w:tr w:rsidR="00F718B7" w:rsidRPr="00F718B7" w14:paraId="13742D53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1397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County Historical Society</w:t>
            </w:r>
          </w:p>
        </w:tc>
      </w:tr>
      <w:tr w:rsidR="00F718B7" w:rsidRPr="00F718B7" w14:paraId="4BE08A0F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5BB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County Rotary Club</w:t>
            </w:r>
          </w:p>
        </w:tc>
      </w:tr>
      <w:tr w:rsidR="00F718B7" w:rsidRPr="00F718B7" w14:paraId="7BC05FD4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367F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Energy Cooperative</w:t>
            </w:r>
          </w:p>
        </w:tc>
      </w:tr>
      <w:tr w:rsidR="00F718B7" w:rsidRPr="00F718B7" w14:paraId="2FFB3588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42FA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Hospital</w:t>
            </w:r>
          </w:p>
        </w:tc>
      </w:tr>
      <w:tr w:rsidR="00F718B7" w:rsidRPr="00F718B7" w14:paraId="0FC74B67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6B89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Jefferson Hospital Foundation</w:t>
            </w:r>
          </w:p>
        </w:tc>
      </w:tr>
      <w:tr w:rsidR="00F718B7" w:rsidRPr="00F718B7" w14:paraId="1BF9039E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5FB8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KaMin</w:t>
            </w:r>
            <w:proofErr w:type="spellEnd"/>
          </w:p>
        </w:tc>
      </w:tr>
      <w:tr w:rsidR="00F718B7" w:rsidRPr="00F718B7" w14:paraId="68FAD710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7BEC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Louisville Downtown Development Authority</w:t>
            </w:r>
          </w:p>
        </w:tc>
      </w:tr>
      <w:tr w:rsidR="00F718B7" w:rsidRPr="00F718B7" w14:paraId="3ACB7DED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61D7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Louisville Food Pantry</w:t>
            </w:r>
          </w:p>
        </w:tc>
      </w:tr>
      <w:tr w:rsidR="00F718B7" w:rsidRPr="00F718B7" w14:paraId="4FC74C11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BAA6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Louisville Kiwanis Club</w:t>
            </w:r>
          </w:p>
        </w:tc>
      </w:tr>
      <w:tr w:rsidR="00F718B7" w:rsidRPr="00F718B7" w14:paraId="36DB3D09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193E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NextSite</w:t>
            </w:r>
            <w:proofErr w:type="spellEnd"/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360</w:t>
            </w:r>
          </w:p>
        </w:tc>
      </w:tr>
      <w:tr w:rsidR="00F718B7" w:rsidRPr="00F718B7" w14:paraId="7A2B8488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5020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Oconee Fall Line Technical College</w:t>
            </w:r>
          </w:p>
        </w:tc>
      </w:tr>
      <w:tr w:rsidR="00F718B7" w:rsidRPr="00F718B7" w14:paraId="744BC7C7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C59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Peachtree Publishing</w:t>
            </w:r>
          </w:p>
        </w:tc>
      </w:tr>
      <w:tr w:rsidR="00F718B7" w:rsidRPr="00F718B7" w14:paraId="0C6A43BC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0A77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Queensborough</w:t>
            </w:r>
          </w:p>
        </w:tc>
      </w:tr>
      <w:tr w:rsidR="00F718B7" w:rsidRPr="00F718B7" w14:paraId="3CA0DD78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83B" w14:textId="2054EEE4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SHIPS for Youth</w:t>
            </w:r>
          </w:p>
        </w:tc>
      </w:tr>
      <w:tr w:rsidR="00F718B7" w:rsidRPr="00F718B7" w14:paraId="4928FCB6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1CDD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Small Business Development Center</w:t>
            </w:r>
          </w:p>
        </w:tc>
      </w:tr>
      <w:tr w:rsidR="00F718B7" w:rsidRPr="00F718B7" w14:paraId="26000E84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B553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SOR (State of the Region)</w:t>
            </w:r>
          </w:p>
        </w:tc>
      </w:tr>
      <w:tr w:rsidR="00F718B7" w:rsidRPr="00F718B7" w14:paraId="1C6A252B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D4B" w14:textId="55CB0076" w:rsidR="0049075E" w:rsidRDefault="0049075E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News and Farmer</w:t>
            </w:r>
          </w:p>
          <w:p w14:paraId="6B399DDD" w14:textId="60D2FA81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Thomas Jefferson Academy</w:t>
            </w:r>
          </w:p>
        </w:tc>
      </w:tr>
      <w:tr w:rsidR="00F718B7" w:rsidRPr="00F718B7" w14:paraId="11110469" w14:textId="77777777" w:rsidTr="00F718B7">
        <w:trPr>
          <w:trHeight w:val="46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9C18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WPEH</w:t>
            </w:r>
          </w:p>
        </w:tc>
      </w:tr>
    </w:tbl>
    <w:p w14:paraId="40C325E3" w14:textId="77777777" w:rsidR="00F718B7" w:rsidRDefault="00F718B7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F718B7" w:rsidSect="00F718B7">
          <w:type w:val="continuous"/>
          <w:pgSz w:w="12240" w:h="15840"/>
          <w:pgMar w:top="475" w:right="1080" w:bottom="475" w:left="1080" w:header="720" w:footer="720" w:gutter="0"/>
          <w:cols w:num="2" w:space="720"/>
          <w:titlePg/>
          <w:docGrid w:linePitch="360"/>
        </w:sectPr>
      </w:pPr>
    </w:p>
    <w:p w14:paraId="63C234DB" w14:textId="61923333" w:rsidR="000F2AC2" w:rsidRDefault="000F2AC2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54127B4" w14:textId="6F9D0DD0" w:rsidR="000F2AC2" w:rsidRDefault="000F2AC2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727D434" w14:textId="4E04C19B" w:rsidR="000F2AC2" w:rsidRDefault="000F2AC2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CAD8078" w14:textId="203D0158" w:rsidR="008C1D6E" w:rsidRDefault="008C1D6E" w:rsidP="002F328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4C01CBD" w14:textId="77777777" w:rsidR="00F718B7" w:rsidRDefault="00F718B7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14:paraId="4D87D41D" w14:textId="5F694670" w:rsidR="00FF55D9" w:rsidRPr="00D92D80" w:rsidRDefault="00123FDC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201</w:t>
      </w:r>
      <w:r w:rsidR="00AF2EF2"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FF55D9"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Executive Board of Directors</w:t>
      </w:r>
    </w:p>
    <w:p w14:paraId="61476850" w14:textId="0B79A007" w:rsidR="00FF55D9" w:rsidRDefault="00FF55D9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142CA7" w14:textId="18DCE78B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Rosie Burge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Chairman</w:t>
      </w:r>
    </w:p>
    <w:p w14:paraId="04B3CF10" w14:textId="6DAB80E8" w:rsidR="00CE4C34" w:rsidRDefault="00D92D80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Bartow Community Club</w:t>
      </w:r>
    </w:p>
    <w:p w14:paraId="677D3412" w14:textId="4943970A" w:rsidR="00AF2EF2" w:rsidRDefault="00AF2EF2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06482E" w14:textId="036AFB8B" w:rsidR="00AF2EF2" w:rsidRPr="00AF2EF2" w:rsidRDefault="00AF2EF2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2EF2">
        <w:rPr>
          <w:rFonts w:ascii="Times New Roman" w:hAnsi="Times New Roman" w:cs="Times New Roman"/>
          <w:b/>
          <w:sz w:val="32"/>
          <w:szCs w:val="32"/>
        </w:rPr>
        <w:t>Parish Howard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F2EF2">
        <w:rPr>
          <w:rFonts w:ascii="Times New Roman" w:hAnsi="Times New Roman" w:cs="Times New Roman"/>
          <w:i/>
          <w:sz w:val="32"/>
          <w:szCs w:val="32"/>
        </w:rPr>
        <w:t>Vice-Chairman</w:t>
      </w:r>
    </w:p>
    <w:p w14:paraId="3A40C150" w14:textId="48E8D3D9" w:rsidR="00AF2EF2" w:rsidRPr="00AF2EF2" w:rsidRDefault="00AF2EF2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2EF2">
        <w:rPr>
          <w:rFonts w:ascii="Times New Roman" w:hAnsi="Times New Roman" w:cs="Times New Roman"/>
          <w:i/>
          <w:sz w:val="32"/>
          <w:szCs w:val="32"/>
        </w:rPr>
        <w:t>The News and Farmer</w:t>
      </w:r>
    </w:p>
    <w:p w14:paraId="429C9DB0" w14:textId="77777777" w:rsidR="00D92D80" w:rsidRDefault="00D92D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FC3626" w14:textId="77777777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Brent Dye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Secretary</w:t>
      </w:r>
    </w:p>
    <w:p w14:paraId="3AC5AA23" w14:textId="30EB55CB" w:rsidR="00CE4C34" w:rsidRDefault="00D92D80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Integrated Health</w:t>
      </w:r>
      <w:r w:rsidR="0049075E">
        <w:rPr>
          <w:rFonts w:ascii="Times New Roman" w:hAnsi="Times New Roman" w:cs="Times New Roman"/>
          <w:i/>
          <w:sz w:val="32"/>
          <w:szCs w:val="32"/>
        </w:rPr>
        <w:t>care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075E">
        <w:rPr>
          <w:rFonts w:ascii="Times New Roman" w:hAnsi="Times New Roman" w:cs="Times New Roman"/>
          <w:i/>
          <w:sz w:val="32"/>
          <w:szCs w:val="32"/>
        </w:rPr>
        <w:t>Resources</w:t>
      </w:r>
    </w:p>
    <w:p w14:paraId="6E67EE15" w14:textId="77777777" w:rsidR="00D92D80" w:rsidRDefault="00D92D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6376C7" w14:textId="77777777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Ric Miller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Treasurer</w:t>
      </w:r>
    </w:p>
    <w:p w14:paraId="10BADD9F" w14:textId="7CAE50EC" w:rsidR="00CE4C34" w:rsidRPr="008C1D6E" w:rsidRDefault="00D92D80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First State Bank</w:t>
      </w:r>
    </w:p>
    <w:p w14:paraId="0C97BD49" w14:textId="77777777" w:rsidR="00D92D80" w:rsidRDefault="00D92D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8299D1" w14:textId="77777777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Billy Valduga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P</w:t>
      </w:r>
      <w:r w:rsidR="00A64F68" w:rsidRPr="008C1D6E">
        <w:rPr>
          <w:rFonts w:ascii="Times New Roman" w:hAnsi="Times New Roman" w:cs="Times New Roman"/>
          <w:i/>
          <w:sz w:val="32"/>
          <w:szCs w:val="32"/>
        </w:rPr>
        <w:t>a</w:t>
      </w:r>
      <w:r w:rsidRPr="008C1D6E">
        <w:rPr>
          <w:rFonts w:ascii="Times New Roman" w:hAnsi="Times New Roman" w:cs="Times New Roman"/>
          <w:i/>
          <w:sz w:val="32"/>
          <w:szCs w:val="32"/>
        </w:rPr>
        <w:t>st-President</w:t>
      </w:r>
    </w:p>
    <w:p w14:paraId="2C946817" w14:textId="1B08AA86" w:rsidR="00CE4C34" w:rsidRDefault="00D92D80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State Farm Insurance Agency</w:t>
      </w:r>
    </w:p>
    <w:p w14:paraId="380151DB" w14:textId="25AE0EBC" w:rsidR="00CE4C34" w:rsidRDefault="00CE4C34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780369" w14:textId="788C9EE8" w:rsidR="00CE4C34" w:rsidRPr="00D92D80" w:rsidRDefault="00123FDC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201</w:t>
      </w:r>
      <w:r w:rsidR="00AF2EF2"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CE4C34"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Board of Directors</w:t>
      </w:r>
    </w:p>
    <w:p w14:paraId="3548B993" w14:textId="4203FB0B" w:rsidR="00CE4C34" w:rsidRDefault="00CE4C34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B20CFD" w14:textId="5A746B62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Tesie Bowles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Queensborough National Bank and Trust</w:t>
      </w:r>
      <w:r w:rsidR="002162A8">
        <w:rPr>
          <w:rFonts w:ascii="Times New Roman" w:hAnsi="Times New Roman" w:cs="Times New Roman"/>
          <w:i/>
          <w:sz w:val="32"/>
          <w:szCs w:val="32"/>
        </w:rPr>
        <w:t xml:space="preserve"> Company </w:t>
      </w:r>
    </w:p>
    <w:p w14:paraId="0C8A0958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Amber Dowdy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Thomas Jefferson Academy</w:t>
      </w:r>
    </w:p>
    <w:p w14:paraId="2646F320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Jennifer Eubanks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To the Top Youth Center</w:t>
      </w:r>
    </w:p>
    <w:p w14:paraId="0A3FAE6F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Jessica Guy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Jefferson Hospital</w:t>
      </w:r>
    </w:p>
    <w:p w14:paraId="0CBDED12" w14:textId="32C30A17" w:rsidR="00CE4C34" w:rsidRDefault="00A64F6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Matt Hodges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Oconee Fall Line Technical College</w:t>
      </w:r>
    </w:p>
    <w:p w14:paraId="33AA2955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Tammy Hodges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Jefferson County High School</w:t>
      </w:r>
    </w:p>
    <w:p w14:paraId="6938E6C1" w14:textId="6FF0406D" w:rsidR="00A64F68" w:rsidRPr="008C1D6E" w:rsidRDefault="00A64F68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Charles Mathis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Jefferson Energy</w:t>
      </w:r>
      <w:r w:rsidR="002162A8">
        <w:rPr>
          <w:rFonts w:ascii="Times New Roman" w:hAnsi="Times New Roman" w:cs="Times New Roman"/>
          <w:i/>
          <w:sz w:val="32"/>
          <w:szCs w:val="32"/>
        </w:rPr>
        <w:t xml:space="preserve"> Cooperative</w:t>
      </w:r>
    </w:p>
    <w:p w14:paraId="709254FF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Sandi Shields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BEST Office Solutions</w:t>
      </w:r>
    </w:p>
    <w:p w14:paraId="542A1C58" w14:textId="6EE47AE6" w:rsidR="00A64F68" w:rsidRDefault="00A64F68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Rob Swan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Battle Lumber Company</w:t>
      </w:r>
    </w:p>
    <w:p w14:paraId="4E4BB992" w14:textId="4A1B0528" w:rsidR="002162A8" w:rsidRDefault="002162A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A1B7AF" w14:textId="1C107A7C" w:rsidR="002162A8" w:rsidRDefault="002162A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37AC95" w14:textId="55E4992F" w:rsidR="002162A8" w:rsidRDefault="002162A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40967B" w14:textId="77777777" w:rsidR="006963A1" w:rsidRP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Thank you to the Chamber’s 2018 sponsors!</w:t>
      </w:r>
    </w:p>
    <w:p w14:paraId="3C0D2F6B" w14:textId="77777777" w:rsidR="00503C8A" w:rsidRDefault="00503C8A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14:paraId="493340EF" w14:textId="38F0070E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t>2018 Chairman’s Circle Sponsors</w:t>
      </w:r>
    </w:p>
    <w:p w14:paraId="4226291B" w14:textId="3F48770D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Queensborough National Bank and Trust Company</w:t>
      </w:r>
    </w:p>
    <w:p w14:paraId="5A0C0F81" w14:textId="05099F62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First State Bank</w:t>
      </w:r>
    </w:p>
    <w:p w14:paraId="5D342DDE" w14:textId="6B4B7634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Battle Lumber Company</w:t>
      </w:r>
    </w:p>
    <w:p w14:paraId="4902AC17" w14:textId="7A9DC255" w:rsidR="006963A1" w:rsidRPr="006963A1" w:rsidRDefault="0098505B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This group s</w:t>
      </w:r>
      <w:r w:rsidR="006963A1">
        <w:rPr>
          <w:rFonts w:ascii="Times New Roman" w:hAnsi="Times New Roman" w:cs="Times New Roman"/>
          <w:i/>
          <w:sz w:val="28"/>
          <w:szCs w:val="28"/>
        </w:rPr>
        <w:t xml:space="preserve">ponsored </w:t>
      </w:r>
      <w:r w:rsidR="00B74827">
        <w:rPr>
          <w:rFonts w:ascii="Times New Roman" w:hAnsi="Times New Roman" w:cs="Times New Roman"/>
          <w:i/>
          <w:sz w:val="28"/>
          <w:szCs w:val="28"/>
        </w:rPr>
        <w:t>ALL</w:t>
      </w:r>
      <w:r w:rsidR="006963A1">
        <w:rPr>
          <w:rFonts w:ascii="Times New Roman" w:hAnsi="Times New Roman" w:cs="Times New Roman"/>
          <w:i/>
          <w:sz w:val="28"/>
          <w:szCs w:val="28"/>
        </w:rPr>
        <w:t xml:space="preserve"> 2018 Chamber events.</w:t>
      </w:r>
    </w:p>
    <w:p w14:paraId="4F6244DB" w14:textId="1E1E710D" w:rsidR="00503C8A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E3BA65" w14:textId="77777777" w:rsid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957983" w14:textId="4641A6F3" w:rsidR="00503C8A" w:rsidRP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t>Gold Sponsors</w:t>
      </w:r>
    </w:p>
    <w:p w14:paraId="6A4F0EDE" w14:textId="2E7DF350" w:rsidR="006963A1" w:rsidRP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Jefferson Energy Cooperative</w:t>
      </w:r>
    </w:p>
    <w:p w14:paraId="1DC36A4E" w14:textId="21810C6A" w:rsidR="00503C8A" w:rsidRP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A1">
        <w:rPr>
          <w:rFonts w:ascii="Times New Roman" w:hAnsi="Times New Roman" w:cs="Times New Roman"/>
          <w:i/>
          <w:sz w:val="28"/>
          <w:szCs w:val="28"/>
        </w:rPr>
        <w:t xml:space="preserve">Sponsored </w:t>
      </w:r>
      <w:r w:rsidR="00503C8A" w:rsidRPr="006963A1">
        <w:rPr>
          <w:rFonts w:ascii="Times New Roman" w:hAnsi="Times New Roman" w:cs="Times New Roman"/>
          <w:i/>
          <w:sz w:val="28"/>
          <w:szCs w:val="28"/>
        </w:rPr>
        <w:t>Legislative Breakfast</w:t>
      </w:r>
    </w:p>
    <w:p w14:paraId="5FAE99D5" w14:textId="77777777" w:rsidR="00503C8A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66ED7" w14:textId="095718A8" w:rsidR="00503C8A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D59A3BE" w14:textId="69289A56" w:rsidR="00503C8A" w:rsidRP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t>Magnolia Sponsors</w:t>
      </w:r>
    </w:p>
    <w:p w14:paraId="2F67BCD4" w14:textId="31C00081" w:rsid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The Bookworm</w:t>
      </w:r>
    </w:p>
    <w:p w14:paraId="2DE02F74" w14:textId="3EEDF9A3" w:rsidR="006653BD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Jefferson County Rotary Club</w:t>
      </w:r>
    </w:p>
    <w:p w14:paraId="4A8EB4B6" w14:textId="384956FF" w:rsidR="006653BD" w:rsidRPr="006963A1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Louisville Kiwanis Club</w:t>
      </w:r>
    </w:p>
    <w:p w14:paraId="55B5C7F5" w14:textId="6ECE660D" w:rsidR="00503C8A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This group s</w:t>
      </w:r>
      <w:r w:rsidR="006963A1" w:rsidRPr="006963A1">
        <w:rPr>
          <w:rFonts w:ascii="Times New Roman" w:hAnsi="Times New Roman" w:cs="Times New Roman"/>
          <w:i/>
          <w:sz w:val="28"/>
          <w:szCs w:val="28"/>
        </w:rPr>
        <w:t xml:space="preserve">ponsored </w:t>
      </w: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503C8A" w:rsidRPr="006963A1">
        <w:rPr>
          <w:rFonts w:ascii="Times New Roman" w:hAnsi="Times New Roman" w:cs="Times New Roman"/>
          <w:i/>
          <w:sz w:val="28"/>
          <w:szCs w:val="28"/>
        </w:rPr>
        <w:t>STAR Student Luncheon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F2DE9D8" w14:textId="77777777" w:rsidR="006653BD" w:rsidRPr="006963A1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1D31E" w14:textId="77777777" w:rsidR="006963A1" w:rsidRP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BEST Office Solutions</w:t>
      </w:r>
    </w:p>
    <w:p w14:paraId="4F9B6FE0" w14:textId="742808F9" w:rsidR="00503C8A" w:rsidRP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A1">
        <w:rPr>
          <w:rFonts w:ascii="Times New Roman" w:hAnsi="Times New Roman" w:cs="Times New Roman"/>
          <w:i/>
          <w:sz w:val="28"/>
          <w:szCs w:val="28"/>
        </w:rPr>
        <w:t xml:space="preserve">Sponsored </w:t>
      </w:r>
      <w:r w:rsidR="00503C8A" w:rsidRPr="006963A1">
        <w:rPr>
          <w:rFonts w:ascii="Times New Roman" w:hAnsi="Times New Roman" w:cs="Times New Roman"/>
          <w:i/>
          <w:sz w:val="28"/>
          <w:szCs w:val="28"/>
        </w:rPr>
        <w:t>Women in Business Luncheon</w:t>
      </w:r>
    </w:p>
    <w:p w14:paraId="45903274" w14:textId="13591BBA" w:rsidR="00E13C12" w:rsidRDefault="00E13C12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896617" w14:textId="2E77CFEB" w:rsid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1E1094" w14:textId="77777777" w:rsid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68BB0A" w14:textId="60B3EE7B" w:rsidR="00E13C12" w:rsidRP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A1">
        <w:rPr>
          <w:rFonts w:ascii="Times New Roman" w:hAnsi="Times New Roman" w:cs="Times New Roman"/>
          <w:i/>
          <w:sz w:val="28"/>
          <w:szCs w:val="28"/>
        </w:rPr>
        <w:t>Chamber sponsors are</w:t>
      </w:r>
      <w:r w:rsidR="0049075E" w:rsidRPr="006963A1">
        <w:rPr>
          <w:rFonts w:ascii="Times New Roman" w:hAnsi="Times New Roman" w:cs="Times New Roman"/>
          <w:i/>
          <w:sz w:val="28"/>
          <w:szCs w:val="28"/>
        </w:rPr>
        <w:t xml:space="preserve"> committed to providing support for community</w:t>
      </w:r>
      <w:r w:rsidRPr="00696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3BD">
        <w:rPr>
          <w:rFonts w:ascii="Times New Roman" w:hAnsi="Times New Roman" w:cs="Times New Roman"/>
          <w:i/>
          <w:sz w:val="28"/>
          <w:szCs w:val="28"/>
        </w:rPr>
        <w:t xml:space="preserve">and business </w:t>
      </w:r>
      <w:r w:rsidRPr="006963A1">
        <w:rPr>
          <w:rFonts w:ascii="Times New Roman" w:hAnsi="Times New Roman" w:cs="Times New Roman"/>
          <w:i/>
          <w:sz w:val="28"/>
          <w:szCs w:val="28"/>
        </w:rPr>
        <w:t>success</w:t>
      </w:r>
      <w:r w:rsidR="0049075E" w:rsidRPr="006963A1">
        <w:rPr>
          <w:rFonts w:ascii="Times New Roman" w:hAnsi="Times New Roman" w:cs="Times New Roman"/>
          <w:i/>
          <w:sz w:val="28"/>
          <w:szCs w:val="28"/>
        </w:rPr>
        <w:t xml:space="preserve">. Sponsoring </w:t>
      </w:r>
      <w:r w:rsidRPr="006963A1">
        <w:rPr>
          <w:rFonts w:ascii="Times New Roman" w:hAnsi="Times New Roman" w:cs="Times New Roman"/>
          <w:i/>
          <w:sz w:val="28"/>
          <w:szCs w:val="28"/>
        </w:rPr>
        <w:t xml:space="preserve">Chamber </w:t>
      </w:r>
      <w:r w:rsidR="0049075E" w:rsidRPr="006963A1">
        <w:rPr>
          <w:rFonts w:ascii="Times New Roman" w:hAnsi="Times New Roman" w:cs="Times New Roman"/>
          <w:i/>
          <w:sz w:val="28"/>
          <w:szCs w:val="28"/>
        </w:rPr>
        <w:t>events and program</w:t>
      </w:r>
      <w:r w:rsidRPr="006963A1">
        <w:rPr>
          <w:rFonts w:ascii="Times New Roman" w:hAnsi="Times New Roman" w:cs="Times New Roman"/>
          <w:i/>
          <w:sz w:val="28"/>
          <w:szCs w:val="28"/>
        </w:rPr>
        <w:t>s provides your business publicity and brand recognition at Chamber events while building lasting relationships and allowing you to give back to the community.</w:t>
      </w:r>
    </w:p>
    <w:sectPr w:rsidR="00E13C12" w:rsidRPr="006963A1" w:rsidSect="00F718B7">
      <w:type w:val="continuous"/>
      <w:pgSz w:w="12240" w:h="15840"/>
      <w:pgMar w:top="475" w:right="1080" w:bottom="47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96E0" w14:textId="77777777" w:rsidR="00943E66" w:rsidRDefault="00943E66" w:rsidP="00874A41">
      <w:pPr>
        <w:spacing w:after="0" w:line="240" w:lineRule="auto"/>
      </w:pPr>
      <w:r>
        <w:separator/>
      </w:r>
    </w:p>
  </w:endnote>
  <w:endnote w:type="continuationSeparator" w:id="0">
    <w:p w14:paraId="5C25B295" w14:textId="77777777" w:rsidR="00943E66" w:rsidRDefault="00943E66" w:rsidP="0087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4407" w14:textId="35897152" w:rsidR="008A4F6C" w:rsidRDefault="008A4F6C">
    <w:pPr>
      <w:pStyle w:val="Footer"/>
      <w:jc w:val="right"/>
    </w:pPr>
  </w:p>
  <w:p w14:paraId="4B07006D" w14:textId="77777777" w:rsidR="00874A41" w:rsidRDefault="0087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DAFD" w14:textId="77777777" w:rsidR="00943E66" w:rsidRDefault="00943E66" w:rsidP="00874A41">
      <w:pPr>
        <w:spacing w:after="0" w:line="240" w:lineRule="auto"/>
      </w:pPr>
      <w:r>
        <w:separator/>
      </w:r>
    </w:p>
  </w:footnote>
  <w:footnote w:type="continuationSeparator" w:id="0">
    <w:p w14:paraId="277837FB" w14:textId="77777777" w:rsidR="00943E66" w:rsidRDefault="00943E66" w:rsidP="0087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F521" w14:textId="1365FDC1" w:rsidR="00874A41" w:rsidRPr="00874A41" w:rsidRDefault="008A4F6C" w:rsidP="008A4F6C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874A41">
      <w:rPr>
        <w:rFonts w:ascii="Times New Roman" w:hAnsi="Times New Roman" w:cs="Times New Roman"/>
        <w:i/>
        <w:noProof/>
        <w:sz w:val="24"/>
        <w:szCs w:val="24"/>
      </w:rPr>
      <w:drawing>
        <wp:inline distT="0" distB="0" distL="0" distR="0" wp14:anchorId="6C91208D" wp14:editId="169ABCB6">
          <wp:extent cx="1009650" cy="1028700"/>
          <wp:effectExtent l="0" t="0" r="0" b="0"/>
          <wp:docPr id="2" name="Picture 2" descr="A close up of foo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</w:t>
    </w:r>
    <w:r w:rsidR="00874A41" w:rsidRPr="00874A41">
      <w:rPr>
        <w:rFonts w:ascii="Times New Roman" w:hAnsi="Times New Roman" w:cs="Times New Roman"/>
        <w:i/>
        <w:sz w:val="24"/>
        <w:szCs w:val="24"/>
      </w:rPr>
      <w:t>Jefferson County Chamber of Commerce 201</w:t>
    </w:r>
    <w:r w:rsidR="00AF2EF2">
      <w:rPr>
        <w:rFonts w:ascii="Times New Roman" w:hAnsi="Times New Roman" w:cs="Times New Roman"/>
        <w:i/>
        <w:sz w:val="24"/>
        <w:szCs w:val="24"/>
      </w:rPr>
      <w:t>8</w:t>
    </w:r>
    <w:r w:rsidR="00874A41" w:rsidRPr="00874A41">
      <w:rPr>
        <w:rFonts w:ascii="Times New Roman" w:hAnsi="Times New Roman" w:cs="Times New Roman"/>
        <w:i/>
        <w:sz w:val="24"/>
        <w:szCs w:val="24"/>
      </w:rPr>
      <w:t xml:space="preserve"> Annual Report</w:t>
    </w:r>
    <w:r w:rsidR="00874A41" w:rsidRPr="00874A41">
      <w:rPr>
        <w:rFonts w:ascii="Times New Roman" w:hAnsi="Times New Roman" w:cs="Times New Roman"/>
        <w:i/>
        <w:noProof/>
        <w:sz w:val="24"/>
        <w:szCs w:val="24"/>
      </w:rPr>
      <w:t xml:space="preserve">                           </w:t>
    </w:r>
  </w:p>
  <w:p w14:paraId="5D2C6E6B" w14:textId="1EFDE087" w:rsidR="00874A41" w:rsidRDefault="00874A41" w:rsidP="00874A41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30E"/>
    <w:multiLevelType w:val="hybridMultilevel"/>
    <w:tmpl w:val="A11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1FE"/>
    <w:multiLevelType w:val="hybridMultilevel"/>
    <w:tmpl w:val="F80C8F4C"/>
    <w:lvl w:ilvl="0" w:tplc="E3C20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C92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B78A1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75C50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7304E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7362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94E90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CD0BE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EBAAE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F8263FB"/>
    <w:multiLevelType w:val="hybridMultilevel"/>
    <w:tmpl w:val="E44006F4"/>
    <w:lvl w:ilvl="0" w:tplc="FEFA4E18">
      <w:start w:val="1"/>
      <w:numFmt w:val="bullet"/>
      <w:lvlText w:val=" "/>
      <w:lvlJc w:val="left"/>
      <w:pPr>
        <w:tabs>
          <w:tab w:val="num" w:pos="450"/>
        </w:tabs>
        <w:ind w:left="450" w:hanging="360"/>
      </w:pPr>
      <w:rPr>
        <w:rFonts w:ascii="Tw Cen MT" w:hAnsi="Tw Cen MT" w:hint="default"/>
      </w:rPr>
    </w:lvl>
    <w:lvl w:ilvl="1" w:tplc="72268282" w:tentative="1">
      <w:start w:val="1"/>
      <w:numFmt w:val="bullet"/>
      <w:lvlText w:val=" "/>
      <w:lvlJc w:val="left"/>
      <w:pPr>
        <w:tabs>
          <w:tab w:val="num" w:pos="1170"/>
        </w:tabs>
        <w:ind w:left="1170" w:hanging="360"/>
      </w:pPr>
      <w:rPr>
        <w:rFonts w:ascii="Tw Cen MT" w:hAnsi="Tw Cen MT" w:hint="default"/>
      </w:rPr>
    </w:lvl>
    <w:lvl w:ilvl="2" w:tplc="1ABAC190" w:tentative="1">
      <w:start w:val="1"/>
      <w:numFmt w:val="bullet"/>
      <w:lvlText w:val=" 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</w:rPr>
    </w:lvl>
    <w:lvl w:ilvl="3" w:tplc="566A9902" w:tentative="1">
      <w:start w:val="1"/>
      <w:numFmt w:val="bullet"/>
      <w:lvlText w:val=" "/>
      <w:lvlJc w:val="left"/>
      <w:pPr>
        <w:tabs>
          <w:tab w:val="num" w:pos="2610"/>
        </w:tabs>
        <w:ind w:left="2610" w:hanging="360"/>
      </w:pPr>
      <w:rPr>
        <w:rFonts w:ascii="Tw Cen MT" w:hAnsi="Tw Cen MT" w:hint="default"/>
      </w:rPr>
    </w:lvl>
    <w:lvl w:ilvl="4" w:tplc="4BD20704" w:tentative="1">
      <w:start w:val="1"/>
      <w:numFmt w:val="bullet"/>
      <w:lvlText w:val=" "/>
      <w:lvlJc w:val="left"/>
      <w:pPr>
        <w:tabs>
          <w:tab w:val="num" w:pos="3330"/>
        </w:tabs>
        <w:ind w:left="3330" w:hanging="360"/>
      </w:pPr>
      <w:rPr>
        <w:rFonts w:ascii="Tw Cen MT" w:hAnsi="Tw Cen MT" w:hint="default"/>
      </w:rPr>
    </w:lvl>
    <w:lvl w:ilvl="5" w:tplc="96F8207C" w:tentative="1">
      <w:start w:val="1"/>
      <w:numFmt w:val="bullet"/>
      <w:lvlText w:val=" "/>
      <w:lvlJc w:val="left"/>
      <w:pPr>
        <w:tabs>
          <w:tab w:val="num" w:pos="4050"/>
        </w:tabs>
        <w:ind w:left="4050" w:hanging="360"/>
      </w:pPr>
      <w:rPr>
        <w:rFonts w:ascii="Tw Cen MT" w:hAnsi="Tw Cen MT" w:hint="default"/>
      </w:rPr>
    </w:lvl>
    <w:lvl w:ilvl="6" w:tplc="B7D87E36" w:tentative="1">
      <w:start w:val="1"/>
      <w:numFmt w:val="bullet"/>
      <w:lvlText w:val=" "/>
      <w:lvlJc w:val="left"/>
      <w:pPr>
        <w:tabs>
          <w:tab w:val="num" w:pos="4770"/>
        </w:tabs>
        <w:ind w:left="4770" w:hanging="360"/>
      </w:pPr>
      <w:rPr>
        <w:rFonts w:ascii="Tw Cen MT" w:hAnsi="Tw Cen MT" w:hint="default"/>
      </w:rPr>
    </w:lvl>
    <w:lvl w:ilvl="7" w:tplc="4F6439CC" w:tentative="1">
      <w:start w:val="1"/>
      <w:numFmt w:val="bullet"/>
      <w:lvlText w:val=" "/>
      <w:lvlJc w:val="left"/>
      <w:pPr>
        <w:tabs>
          <w:tab w:val="num" w:pos="5490"/>
        </w:tabs>
        <w:ind w:left="5490" w:hanging="360"/>
      </w:pPr>
      <w:rPr>
        <w:rFonts w:ascii="Tw Cen MT" w:hAnsi="Tw Cen MT" w:hint="default"/>
      </w:rPr>
    </w:lvl>
    <w:lvl w:ilvl="8" w:tplc="CEBC7BF2" w:tentative="1">
      <w:start w:val="1"/>
      <w:numFmt w:val="bullet"/>
      <w:lvlText w:val=" "/>
      <w:lvlJc w:val="left"/>
      <w:pPr>
        <w:tabs>
          <w:tab w:val="num" w:pos="6210"/>
        </w:tabs>
        <w:ind w:left="6210" w:hanging="360"/>
      </w:pPr>
      <w:rPr>
        <w:rFonts w:ascii="Tw Cen MT" w:hAnsi="Tw Cen MT" w:hint="default"/>
      </w:rPr>
    </w:lvl>
  </w:abstractNum>
  <w:abstractNum w:abstractNumId="3" w15:restartNumberingAfterBreak="0">
    <w:nsid w:val="537F73B2"/>
    <w:multiLevelType w:val="hybridMultilevel"/>
    <w:tmpl w:val="6F72D57C"/>
    <w:lvl w:ilvl="0" w:tplc="95D6BF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0AEF5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14A28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AC049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7A33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8E77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60E96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E1484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7DA4C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80"/>
    <w:rsid w:val="00047496"/>
    <w:rsid w:val="00075667"/>
    <w:rsid w:val="000B3258"/>
    <w:rsid w:val="000C0881"/>
    <w:rsid w:val="000C3197"/>
    <w:rsid w:val="000F2AC2"/>
    <w:rsid w:val="00100307"/>
    <w:rsid w:val="001154AC"/>
    <w:rsid w:val="00123FDC"/>
    <w:rsid w:val="001361FD"/>
    <w:rsid w:val="00171966"/>
    <w:rsid w:val="001C4AFF"/>
    <w:rsid w:val="001F7358"/>
    <w:rsid w:val="002162A8"/>
    <w:rsid w:val="0022340B"/>
    <w:rsid w:val="00291C8B"/>
    <w:rsid w:val="002932A8"/>
    <w:rsid w:val="002A68AF"/>
    <w:rsid w:val="002B10CF"/>
    <w:rsid w:val="002F06A2"/>
    <w:rsid w:val="002F3280"/>
    <w:rsid w:val="003162CC"/>
    <w:rsid w:val="00333BC5"/>
    <w:rsid w:val="00354F93"/>
    <w:rsid w:val="003C1365"/>
    <w:rsid w:val="003E45E2"/>
    <w:rsid w:val="003E504D"/>
    <w:rsid w:val="00475463"/>
    <w:rsid w:val="004868F6"/>
    <w:rsid w:val="0049075E"/>
    <w:rsid w:val="004921F8"/>
    <w:rsid w:val="004B5E98"/>
    <w:rsid w:val="004D1093"/>
    <w:rsid w:val="004E11F4"/>
    <w:rsid w:val="004E3D28"/>
    <w:rsid w:val="004F0877"/>
    <w:rsid w:val="00503C8A"/>
    <w:rsid w:val="00507727"/>
    <w:rsid w:val="00516732"/>
    <w:rsid w:val="00564804"/>
    <w:rsid w:val="00571BE2"/>
    <w:rsid w:val="0059091E"/>
    <w:rsid w:val="005A3025"/>
    <w:rsid w:val="005E7C66"/>
    <w:rsid w:val="005F1CF6"/>
    <w:rsid w:val="0063522A"/>
    <w:rsid w:val="006653BD"/>
    <w:rsid w:val="006963A1"/>
    <w:rsid w:val="006B5357"/>
    <w:rsid w:val="006C09AB"/>
    <w:rsid w:val="006E223B"/>
    <w:rsid w:val="00743509"/>
    <w:rsid w:val="0078320E"/>
    <w:rsid w:val="007863ED"/>
    <w:rsid w:val="007D5596"/>
    <w:rsid w:val="007E46F4"/>
    <w:rsid w:val="00874A41"/>
    <w:rsid w:val="008831C2"/>
    <w:rsid w:val="0089481F"/>
    <w:rsid w:val="008A4F6C"/>
    <w:rsid w:val="008B661B"/>
    <w:rsid w:val="008C1D6E"/>
    <w:rsid w:val="008E6C09"/>
    <w:rsid w:val="00900434"/>
    <w:rsid w:val="00912C63"/>
    <w:rsid w:val="0093164B"/>
    <w:rsid w:val="00943E66"/>
    <w:rsid w:val="00965469"/>
    <w:rsid w:val="009746AD"/>
    <w:rsid w:val="0098505B"/>
    <w:rsid w:val="009D57BB"/>
    <w:rsid w:val="00A0127C"/>
    <w:rsid w:val="00A12A2B"/>
    <w:rsid w:val="00A360A1"/>
    <w:rsid w:val="00A53725"/>
    <w:rsid w:val="00A64F68"/>
    <w:rsid w:val="00A852F4"/>
    <w:rsid w:val="00A91103"/>
    <w:rsid w:val="00A9400B"/>
    <w:rsid w:val="00AC3F26"/>
    <w:rsid w:val="00AC4BD7"/>
    <w:rsid w:val="00AF2EF2"/>
    <w:rsid w:val="00B06CEA"/>
    <w:rsid w:val="00B12E56"/>
    <w:rsid w:val="00B36DF7"/>
    <w:rsid w:val="00B74827"/>
    <w:rsid w:val="00BA1E4A"/>
    <w:rsid w:val="00BF58AF"/>
    <w:rsid w:val="00C04E22"/>
    <w:rsid w:val="00C47458"/>
    <w:rsid w:val="00C63172"/>
    <w:rsid w:val="00CA5F89"/>
    <w:rsid w:val="00CB373B"/>
    <w:rsid w:val="00CE4C34"/>
    <w:rsid w:val="00D012FD"/>
    <w:rsid w:val="00D92D80"/>
    <w:rsid w:val="00DC3B7D"/>
    <w:rsid w:val="00DD2CFF"/>
    <w:rsid w:val="00DE306B"/>
    <w:rsid w:val="00E13C12"/>
    <w:rsid w:val="00E336B6"/>
    <w:rsid w:val="00E47F5F"/>
    <w:rsid w:val="00E5629B"/>
    <w:rsid w:val="00E7661A"/>
    <w:rsid w:val="00E938D0"/>
    <w:rsid w:val="00EB1931"/>
    <w:rsid w:val="00EB5B2A"/>
    <w:rsid w:val="00ED223A"/>
    <w:rsid w:val="00EE39E4"/>
    <w:rsid w:val="00EF5955"/>
    <w:rsid w:val="00F10D32"/>
    <w:rsid w:val="00F17444"/>
    <w:rsid w:val="00F44E0B"/>
    <w:rsid w:val="00F718B7"/>
    <w:rsid w:val="00FA7FDB"/>
    <w:rsid w:val="00FC2E0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E58AD"/>
  <w15:chartTrackingRefBased/>
  <w15:docId w15:val="{FE9D5C4B-7F59-430A-9E59-B7D484B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41"/>
  </w:style>
  <w:style w:type="paragraph" w:styleId="Footer">
    <w:name w:val="footer"/>
    <w:basedOn w:val="Normal"/>
    <w:link w:val="FooterChar"/>
    <w:uiPriority w:val="99"/>
    <w:unhideWhenUsed/>
    <w:rsid w:val="0087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41"/>
  </w:style>
  <w:style w:type="paragraph" w:styleId="BalloonText">
    <w:name w:val="Balloon Text"/>
    <w:basedOn w:val="Normal"/>
    <w:link w:val="BalloonTextChar"/>
    <w:uiPriority w:val="99"/>
    <w:semiHidden/>
    <w:unhideWhenUsed/>
    <w:rsid w:val="00AC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C7-4267-8822-F387BC83ED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C7-4267-8822-F387BC83ED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C7-4267-8822-F387BC83ED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C7-4267-8822-F387BC83ED3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C7-4267-8822-F387BC83ED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5C7-4267-8822-F387BC83ED3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5C7-4267-8822-F387BC83ED3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5C7-4267-8822-F387BC83ED3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52B437C-C5BF-413B-82AF-CC3B22B9991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5C7-4267-8822-F387BC83ED3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1BA6E66-8239-4324-9A11-BC7ACADD3AD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5C7-4267-8822-F387BC83ED3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E00C7AE-3B5A-4D5A-8B34-9FAD393F274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5C7-4267-8822-F387BC83ED3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23589A1-6FF3-45FB-8ADB-AB35A7746C3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5C7-4267-8822-F387BC83ED3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FA13CA3-1313-46A5-A48F-24946C3C5AF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5C7-4267-8822-F387BC83ED3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E3B0535-9782-47C1-B368-076F6939B86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5C7-4267-8822-F387BC83ED3A}"/>
                </c:ext>
              </c:extLst>
            </c:dLbl>
            <c:dLbl>
              <c:idx val="6"/>
              <c:layout>
                <c:manualLayout>
                  <c:x val="-7.160493827160494E-2"/>
                  <c:y val="6.051688214592605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863FFFF2-852E-4EE3-B91B-297E4041B49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5C7-4267-8822-F387BC83ED3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7092298-F2C7-4177-9823-B92BD881FBD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C5C7-4267-8822-F387BC83ED3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Sheet1!$A$2:$A$9</c:f>
              <c:strCache>
                <c:ptCount val="8"/>
                <c:pt idx="0">
                  <c:v>Non-Profits</c:v>
                </c:pt>
                <c:pt idx="1">
                  <c:v>Associates</c:v>
                </c:pt>
                <c:pt idx="2">
                  <c:v>Municipalities</c:v>
                </c:pt>
                <c:pt idx="3">
                  <c:v>Governmental Agencies</c:v>
                </c:pt>
                <c:pt idx="4">
                  <c:v>Industries</c:v>
                </c:pt>
                <c:pt idx="5">
                  <c:v>Utilities</c:v>
                </c:pt>
                <c:pt idx="6">
                  <c:v>University/Technical Schools</c:v>
                </c:pt>
                <c:pt idx="7">
                  <c:v>Professional Services, Restaurants &amp; Retail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0.18</c:v>
                </c:pt>
                <c:pt idx="1">
                  <c:v>0.02</c:v>
                </c:pt>
                <c:pt idx="2">
                  <c:v>0.03</c:v>
                </c:pt>
                <c:pt idx="3">
                  <c:v>7.0000000000000007E-2</c:v>
                </c:pt>
                <c:pt idx="4">
                  <c:v>0.08</c:v>
                </c:pt>
                <c:pt idx="5">
                  <c:v>0.04</c:v>
                </c:pt>
                <c:pt idx="6">
                  <c:v>0.01</c:v>
                </c:pt>
                <c:pt idx="7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5C7-4267-8822-F387BC83E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Chamber of commerce 2017 annual report</vt:lpstr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Chamber of commerce 2017 annual report</dc:title>
  <dc:subject/>
  <dc:creator>Amy Howard</dc:creator>
  <cp:keywords/>
  <dc:description/>
  <cp:lastModifiedBy>Amy Howard</cp:lastModifiedBy>
  <cp:revision>36</cp:revision>
  <cp:lastPrinted>2018-11-15T14:16:00Z</cp:lastPrinted>
  <dcterms:created xsi:type="dcterms:W3CDTF">2018-10-26T19:08:00Z</dcterms:created>
  <dcterms:modified xsi:type="dcterms:W3CDTF">2018-11-29T19:47:00Z</dcterms:modified>
</cp:coreProperties>
</file>